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33" w:rsidRPr="00FA4BFF" w:rsidRDefault="00B87533" w:rsidP="00B875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A4BFF">
        <w:rPr>
          <w:rFonts w:ascii="Times New Roman" w:hAnsi="Times New Roman" w:cs="Times New Roman"/>
          <w:b/>
          <w:sz w:val="36"/>
          <w:szCs w:val="36"/>
        </w:rPr>
        <w:t xml:space="preserve">Отчет депутатов 2-го ИО Южное Тушино перед избирателями </w:t>
      </w:r>
    </w:p>
    <w:p w:rsidR="00182396" w:rsidRPr="00FA4BFF" w:rsidRDefault="00B87533" w:rsidP="00B875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BFF">
        <w:rPr>
          <w:rFonts w:ascii="Times New Roman" w:hAnsi="Times New Roman" w:cs="Times New Roman"/>
          <w:b/>
          <w:sz w:val="36"/>
          <w:szCs w:val="36"/>
        </w:rPr>
        <w:t>за 2018 год</w:t>
      </w:r>
    </w:p>
    <w:p w:rsidR="00B87533" w:rsidRPr="00FA4BFF" w:rsidRDefault="00B87533" w:rsidP="00B8753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7533" w:rsidRPr="00FA4BFF" w:rsidRDefault="00897262" w:rsidP="00B8753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4BFF">
        <w:rPr>
          <w:rFonts w:ascii="Times New Roman" w:hAnsi="Times New Roman" w:cs="Times New Roman"/>
          <w:sz w:val="36"/>
          <w:szCs w:val="36"/>
        </w:rPr>
        <w:t xml:space="preserve">    Прош</w:t>
      </w:r>
      <w:r w:rsidR="00B87533" w:rsidRPr="00FA4BFF">
        <w:rPr>
          <w:rFonts w:ascii="Times New Roman" w:hAnsi="Times New Roman" w:cs="Times New Roman"/>
          <w:sz w:val="36"/>
          <w:szCs w:val="36"/>
        </w:rPr>
        <w:t>л</w:t>
      </w:r>
      <w:r w:rsidRPr="00FA4BFF">
        <w:rPr>
          <w:rFonts w:ascii="Times New Roman" w:hAnsi="Times New Roman" w:cs="Times New Roman"/>
          <w:sz w:val="36"/>
          <w:szCs w:val="36"/>
        </w:rPr>
        <w:t>о больше</w:t>
      </w:r>
      <w:r w:rsidR="00B87533" w:rsidRPr="00FA4BFF">
        <w:rPr>
          <w:rFonts w:ascii="Times New Roman" w:hAnsi="Times New Roman" w:cs="Times New Roman"/>
          <w:sz w:val="36"/>
          <w:szCs w:val="36"/>
        </w:rPr>
        <w:t xml:space="preserve"> год</w:t>
      </w:r>
      <w:r w:rsidRPr="00FA4BFF">
        <w:rPr>
          <w:rFonts w:ascii="Times New Roman" w:hAnsi="Times New Roman" w:cs="Times New Roman"/>
          <w:sz w:val="36"/>
          <w:szCs w:val="36"/>
        </w:rPr>
        <w:t>а с момента выборов Совета депутатов муниципального округа Южное Тушино. По результатам выборов мы стали депутатам</w:t>
      </w:r>
      <w:r w:rsidR="00E30B74" w:rsidRPr="00FA4BFF">
        <w:rPr>
          <w:rFonts w:ascii="Times New Roman" w:hAnsi="Times New Roman" w:cs="Times New Roman"/>
          <w:sz w:val="36"/>
          <w:szCs w:val="36"/>
        </w:rPr>
        <w:t>и по 2-му Избирательному округу, набрав достаточно большое количество голосов.</w:t>
      </w:r>
      <w:r w:rsidRPr="00FA4BFF">
        <w:rPr>
          <w:rFonts w:ascii="Times New Roman" w:hAnsi="Times New Roman" w:cs="Times New Roman"/>
          <w:sz w:val="36"/>
          <w:szCs w:val="36"/>
        </w:rPr>
        <w:t xml:space="preserve"> Во время предвыборной кампании</w:t>
      </w:r>
      <w:r w:rsidR="00E30B74" w:rsidRPr="00FA4BFF">
        <w:rPr>
          <w:rFonts w:ascii="Times New Roman" w:hAnsi="Times New Roman" w:cs="Times New Roman"/>
          <w:sz w:val="36"/>
          <w:szCs w:val="36"/>
        </w:rPr>
        <w:t xml:space="preserve"> на встречах с жителями округа,</w:t>
      </w:r>
      <w:r w:rsidRPr="00FA4BFF">
        <w:rPr>
          <w:rFonts w:ascii="Times New Roman" w:hAnsi="Times New Roman" w:cs="Times New Roman"/>
          <w:sz w:val="36"/>
          <w:szCs w:val="36"/>
        </w:rPr>
        <w:t xml:space="preserve"> наша команда представила своим избирателям </w:t>
      </w:r>
      <w:r w:rsidR="0061504A" w:rsidRPr="00FA4BFF">
        <w:rPr>
          <w:rFonts w:ascii="Times New Roman" w:hAnsi="Times New Roman" w:cs="Times New Roman"/>
          <w:sz w:val="36"/>
          <w:szCs w:val="36"/>
        </w:rPr>
        <w:t>единую концепцию развития района</w:t>
      </w:r>
      <w:r w:rsidRPr="00FA4BFF">
        <w:rPr>
          <w:rFonts w:ascii="Times New Roman" w:hAnsi="Times New Roman" w:cs="Times New Roman"/>
          <w:sz w:val="36"/>
          <w:szCs w:val="36"/>
        </w:rPr>
        <w:t>. Главным направлением нашей д</w:t>
      </w:r>
      <w:r w:rsidR="0061504A" w:rsidRPr="00FA4BFF">
        <w:rPr>
          <w:rFonts w:ascii="Times New Roman" w:hAnsi="Times New Roman" w:cs="Times New Roman"/>
          <w:sz w:val="36"/>
          <w:szCs w:val="36"/>
        </w:rPr>
        <w:t>еятельности этого срока являлась</w:t>
      </w:r>
      <w:r w:rsidRPr="00FA4BFF">
        <w:rPr>
          <w:rFonts w:ascii="Times New Roman" w:hAnsi="Times New Roman" w:cs="Times New Roman"/>
          <w:sz w:val="36"/>
          <w:szCs w:val="36"/>
        </w:rPr>
        <w:t xml:space="preserve"> программа реновации.</w:t>
      </w:r>
      <w:r w:rsidR="0061504A" w:rsidRPr="00FA4BFF">
        <w:rPr>
          <w:rFonts w:ascii="Times New Roman" w:hAnsi="Times New Roman" w:cs="Times New Roman"/>
          <w:sz w:val="36"/>
          <w:szCs w:val="36"/>
        </w:rPr>
        <w:t xml:space="preserve"> Была выдвинута инициатива по созданию общественного совета, который будет контролировать выполнение этой программы</w:t>
      </w:r>
      <w:r w:rsidR="00575B37" w:rsidRPr="00FA4BFF">
        <w:rPr>
          <w:rFonts w:ascii="Times New Roman" w:hAnsi="Times New Roman" w:cs="Times New Roman"/>
          <w:sz w:val="36"/>
          <w:szCs w:val="36"/>
        </w:rPr>
        <w:t xml:space="preserve"> и</w:t>
      </w:r>
      <w:r w:rsidR="0061504A" w:rsidRPr="00FA4BFF">
        <w:rPr>
          <w:rFonts w:ascii="Times New Roman" w:hAnsi="Times New Roman" w:cs="Times New Roman"/>
          <w:sz w:val="36"/>
          <w:szCs w:val="36"/>
        </w:rPr>
        <w:t xml:space="preserve"> решать многие вопросы.</w:t>
      </w:r>
      <w:r w:rsidRPr="00FA4BFF">
        <w:rPr>
          <w:rFonts w:ascii="Times New Roman" w:hAnsi="Times New Roman" w:cs="Times New Roman"/>
          <w:sz w:val="36"/>
          <w:szCs w:val="36"/>
        </w:rPr>
        <w:t xml:space="preserve"> Благодаря нашим полномочиям мы являемся представителями жит</w:t>
      </w:r>
      <w:r w:rsidR="0061504A" w:rsidRPr="00FA4BFF">
        <w:rPr>
          <w:rFonts w:ascii="Times New Roman" w:hAnsi="Times New Roman" w:cs="Times New Roman"/>
          <w:sz w:val="36"/>
          <w:szCs w:val="36"/>
        </w:rPr>
        <w:t>елей в кабинетах власти, что помогает тщательно рассматривать все пожелания граждан и их реализацию.</w:t>
      </w:r>
      <w:r w:rsidR="00E30B74" w:rsidRPr="00FA4BFF">
        <w:rPr>
          <w:rFonts w:ascii="Times New Roman" w:hAnsi="Times New Roman" w:cs="Times New Roman"/>
          <w:sz w:val="36"/>
          <w:szCs w:val="36"/>
        </w:rPr>
        <w:t xml:space="preserve"> Помимо </w:t>
      </w:r>
      <w:r w:rsidRPr="00FA4BFF">
        <w:rPr>
          <w:rFonts w:ascii="Times New Roman" w:hAnsi="Times New Roman" w:cs="Times New Roman"/>
          <w:sz w:val="36"/>
          <w:szCs w:val="36"/>
        </w:rPr>
        <w:t>этого</w:t>
      </w:r>
      <w:r w:rsidR="00E30B74" w:rsidRPr="00FA4BFF">
        <w:rPr>
          <w:rFonts w:ascii="Times New Roman" w:hAnsi="Times New Roman" w:cs="Times New Roman"/>
          <w:sz w:val="36"/>
          <w:szCs w:val="36"/>
        </w:rPr>
        <w:t>,</w:t>
      </w:r>
      <w:r w:rsidRPr="00FA4BFF">
        <w:rPr>
          <w:rFonts w:ascii="Times New Roman" w:hAnsi="Times New Roman" w:cs="Times New Roman"/>
          <w:sz w:val="36"/>
          <w:szCs w:val="36"/>
        </w:rPr>
        <w:t xml:space="preserve"> </w:t>
      </w:r>
      <w:r w:rsidR="0061504A" w:rsidRPr="00FA4BFF">
        <w:rPr>
          <w:rFonts w:ascii="Times New Roman" w:hAnsi="Times New Roman" w:cs="Times New Roman"/>
          <w:sz w:val="36"/>
          <w:szCs w:val="36"/>
        </w:rPr>
        <w:t>перед избирателями были даны обещания по</w:t>
      </w:r>
      <w:r w:rsidR="00674A01" w:rsidRPr="00FA4BFF">
        <w:rPr>
          <w:rFonts w:ascii="Times New Roman" w:hAnsi="Times New Roman" w:cs="Times New Roman"/>
          <w:sz w:val="36"/>
          <w:szCs w:val="36"/>
        </w:rPr>
        <w:t xml:space="preserve"> выполнению тех задач</w:t>
      </w:r>
      <w:r w:rsidR="00E30B74" w:rsidRPr="00FA4BFF">
        <w:rPr>
          <w:rFonts w:ascii="Times New Roman" w:hAnsi="Times New Roman" w:cs="Times New Roman"/>
          <w:sz w:val="36"/>
          <w:szCs w:val="36"/>
        </w:rPr>
        <w:t>,</w:t>
      </w:r>
      <w:r w:rsidRPr="00FA4BFF">
        <w:rPr>
          <w:rFonts w:ascii="Times New Roman" w:hAnsi="Times New Roman" w:cs="Times New Roman"/>
          <w:sz w:val="36"/>
          <w:szCs w:val="36"/>
        </w:rPr>
        <w:t xml:space="preserve"> </w:t>
      </w:r>
      <w:r w:rsidR="00E30B74" w:rsidRPr="00FA4BFF">
        <w:rPr>
          <w:rFonts w:ascii="Times New Roman" w:hAnsi="Times New Roman" w:cs="Times New Roman"/>
          <w:sz w:val="36"/>
          <w:szCs w:val="36"/>
        </w:rPr>
        <w:t>к</w:t>
      </w:r>
      <w:r w:rsidRPr="00FA4BFF">
        <w:rPr>
          <w:rFonts w:ascii="Times New Roman" w:hAnsi="Times New Roman" w:cs="Times New Roman"/>
          <w:sz w:val="36"/>
          <w:szCs w:val="36"/>
        </w:rPr>
        <w:t xml:space="preserve">оторые мы поставили еще на прошлом </w:t>
      </w:r>
      <w:r w:rsidR="00E30B74" w:rsidRPr="00FA4BFF">
        <w:rPr>
          <w:rFonts w:ascii="Times New Roman" w:hAnsi="Times New Roman" w:cs="Times New Roman"/>
          <w:sz w:val="36"/>
          <w:szCs w:val="36"/>
        </w:rPr>
        <w:t>депутатском сроке – это благоустройство дворовых территорий и детских площадок, капитальные ремонты домов, развитие досуга и спорта в округе, помощь гражданам по различным волнующим их вопросам.</w:t>
      </w:r>
    </w:p>
    <w:p w:rsidR="00674A01" w:rsidRPr="00FA4BFF" w:rsidRDefault="00674A01" w:rsidP="00B8753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4BFF">
        <w:rPr>
          <w:rFonts w:ascii="Times New Roman" w:hAnsi="Times New Roman" w:cs="Times New Roman"/>
          <w:sz w:val="36"/>
          <w:szCs w:val="36"/>
        </w:rPr>
        <w:t xml:space="preserve">     В течении года велась активная работа по решению поставленных задач. Постоянное участие в заседаниях Совета депутатов, участие в подготовке вопросов для рассмотрения на заседаниях Совета депутатов. Решения, которые выносятся Советом депутатов, прежде всего отражают желания жителей.</w:t>
      </w:r>
    </w:p>
    <w:p w:rsidR="00D739C6" w:rsidRPr="00FA4BFF" w:rsidRDefault="003929A8" w:rsidP="00B8753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4BFF">
        <w:rPr>
          <w:rFonts w:ascii="Times New Roman" w:hAnsi="Times New Roman" w:cs="Times New Roman"/>
          <w:sz w:val="36"/>
          <w:szCs w:val="36"/>
        </w:rPr>
        <w:t xml:space="preserve">      Для совместной деятельности и выражения выработанной позиции по вопросам, рассматриваемым Советом депутатов, образовались постоянные комиссии, в которых мы приняли непосредственное участие. Так, </w:t>
      </w:r>
      <w:r w:rsidRPr="00FA4BFF">
        <w:rPr>
          <w:rFonts w:ascii="Times New Roman" w:hAnsi="Times New Roman" w:cs="Times New Roman"/>
          <w:sz w:val="36"/>
          <w:szCs w:val="36"/>
        </w:rPr>
        <w:lastRenderedPageBreak/>
        <w:t>Маслова Л.Б.</w:t>
      </w:r>
      <w:r w:rsidR="00E55526" w:rsidRPr="00FA4BFF">
        <w:rPr>
          <w:rFonts w:ascii="Times New Roman" w:hAnsi="Times New Roman" w:cs="Times New Roman"/>
          <w:sz w:val="36"/>
          <w:szCs w:val="36"/>
        </w:rPr>
        <w:t xml:space="preserve"> входит в состав бюджетно-финансовой комиссии, </w:t>
      </w:r>
      <w:r w:rsidRPr="00FA4BFF">
        <w:rPr>
          <w:rFonts w:ascii="Times New Roman" w:hAnsi="Times New Roman" w:cs="Times New Roman"/>
          <w:sz w:val="36"/>
          <w:szCs w:val="36"/>
        </w:rPr>
        <w:t>является председателем комиссии по организации выборных мероприятий, местного референдума, взаимодействию с общественными объединениями и информированию (выборная</w:t>
      </w:r>
      <w:r w:rsidR="00B76D23" w:rsidRPr="00FA4BFF">
        <w:rPr>
          <w:rFonts w:ascii="Times New Roman" w:hAnsi="Times New Roman" w:cs="Times New Roman"/>
          <w:sz w:val="36"/>
          <w:szCs w:val="36"/>
        </w:rPr>
        <w:t>)</w:t>
      </w:r>
      <w:r w:rsidR="00730128" w:rsidRPr="00FA4BFF">
        <w:rPr>
          <w:rFonts w:ascii="Times New Roman" w:hAnsi="Times New Roman" w:cs="Times New Roman"/>
          <w:sz w:val="36"/>
          <w:szCs w:val="36"/>
        </w:rPr>
        <w:t>,</w:t>
      </w:r>
      <w:r w:rsidR="00D739C6" w:rsidRPr="00FA4BFF">
        <w:rPr>
          <w:rFonts w:ascii="Times New Roman" w:hAnsi="Times New Roman" w:cs="Times New Roman"/>
          <w:sz w:val="36"/>
          <w:szCs w:val="36"/>
        </w:rPr>
        <w:t xml:space="preserve"> членом которой является </w:t>
      </w:r>
      <w:r w:rsidR="00E55526" w:rsidRPr="00FA4BFF">
        <w:rPr>
          <w:rFonts w:ascii="Times New Roman" w:hAnsi="Times New Roman" w:cs="Times New Roman"/>
          <w:sz w:val="36"/>
          <w:szCs w:val="36"/>
        </w:rPr>
        <w:t xml:space="preserve">так же </w:t>
      </w:r>
      <w:proofErr w:type="spellStart"/>
      <w:r w:rsidR="00D739C6" w:rsidRPr="00FA4BFF">
        <w:rPr>
          <w:rFonts w:ascii="Times New Roman" w:hAnsi="Times New Roman" w:cs="Times New Roman"/>
          <w:sz w:val="36"/>
          <w:szCs w:val="36"/>
        </w:rPr>
        <w:t>Байкова</w:t>
      </w:r>
      <w:proofErr w:type="spellEnd"/>
      <w:r w:rsidR="00D739C6" w:rsidRPr="00FA4BFF">
        <w:rPr>
          <w:rFonts w:ascii="Times New Roman" w:hAnsi="Times New Roman" w:cs="Times New Roman"/>
          <w:sz w:val="36"/>
          <w:szCs w:val="36"/>
        </w:rPr>
        <w:t xml:space="preserve"> Е.В.</w:t>
      </w:r>
      <w:r w:rsidR="00B76D23" w:rsidRPr="00FA4B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39C6" w:rsidRPr="00FA4BFF" w:rsidRDefault="00D739C6" w:rsidP="00B8753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4BFF">
        <w:rPr>
          <w:rFonts w:ascii="Times New Roman" w:hAnsi="Times New Roman" w:cs="Times New Roman"/>
          <w:sz w:val="36"/>
          <w:szCs w:val="36"/>
        </w:rPr>
        <w:t xml:space="preserve">        </w:t>
      </w:r>
      <w:r w:rsidR="00B76D23" w:rsidRPr="00FA4BFF">
        <w:rPr>
          <w:rFonts w:ascii="Times New Roman" w:hAnsi="Times New Roman" w:cs="Times New Roman"/>
          <w:sz w:val="36"/>
          <w:szCs w:val="36"/>
        </w:rPr>
        <w:t xml:space="preserve">Денисов О.М. является председателем </w:t>
      </w:r>
      <w:r w:rsidR="002F2609" w:rsidRPr="00FA4BFF">
        <w:rPr>
          <w:rFonts w:ascii="Times New Roman" w:hAnsi="Times New Roman" w:cs="Times New Roman"/>
          <w:sz w:val="36"/>
          <w:szCs w:val="36"/>
        </w:rPr>
        <w:t>постоянной комиссии по развитию муниципального округа Южное Тушино</w:t>
      </w:r>
      <w:r w:rsidR="00730128" w:rsidRPr="00FA4BFF">
        <w:rPr>
          <w:rFonts w:ascii="Times New Roman" w:hAnsi="Times New Roman" w:cs="Times New Roman"/>
          <w:sz w:val="36"/>
          <w:szCs w:val="36"/>
        </w:rPr>
        <w:t xml:space="preserve"> и так же входит в состав регламентной комиссии вме</w:t>
      </w:r>
      <w:r w:rsidR="00E55526" w:rsidRPr="00FA4BFF">
        <w:rPr>
          <w:rFonts w:ascii="Times New Roman" w:hAnsi="Times New Roman" w:cs="Times New Roman"/>
          <w:sz w:val="36"/>
          <w:szCs w:val="36"/>
        </w:rPr>
        <w:t>сте с Масловой Л.Б. Так же Денисов О.М. входит в состав</w:t>
      </w:r>
      <w:r w:rsidR="00730128" w:rsidRPr="00FA4BFF">
        <w:rPr>
          <w:rFonts w:ascii="Times New Roman" w:hAnsi="Times New Roman" w:cs="Times New Roman"/>
          <w:sz w:val="36"/>
          <w:szCs w:val="36"/>
        </w:rPr>
        <w:t xml:space="preserve"> комиссии по организации культурно-массовой, физкультурно-оздоровительной и спортивной работе с населением, где членом </w:t>
      </w:r>
      <w:r w:rsidRPr="00FA4BFF">
        <w:rPr>
          <w:rFonts w:ascii="Times New Roman" w:hAnsi="Times New Roman" w:cs="Times New Roman"/>
          <w:sz w:val="36"/>
          <w:szCs w:val="36"/>
        </w:rPr>
        <w:t xml:space="preserve">является </w:t>
      </w:r>
      <w:proofErr w:type="spellStart"/>
      <w:r w:rsidR="00730128" w:rsidRPr="00FA4BFF">
        <w:rPr>
          <w:rFonts w:ascii="Times New Roman" w:hAnsi="Times New Roman" w:cs="Times New Roman"/>
          <w:sz w:val="36"/>
          <w:szCs w:val="36"/>
        </w:rPr>
        <w:t>Байкова</w:t>
      </w:r>
      <w:proofErr w:type="spellEnd"/>
      <w:r w:rsidR="00730128" w:rsidRPr="00FA4BFF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3867D1" w:rsidRPr="00FA4BFF" w:rsidRDefault="00D739C6" w:rsidP="00B8753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4BFF">
        <w:rPr>
          <w:rFonts w:ascii="Times New Roman" w:hAnsi="Times New Roman" w:cs="Times New Roman"/>
          <w:sz w:val="36"/>
          <w:szCs w:val="36"/>
        </w:rPr>
        <w:t xml:space="preserve">         Заседания комиссий проводятся по мере необходимости, но не реже одного раза в три месяца. </w:t>
      </w:r>
      <w:r w:rsidR="00581BF8" w:rsidRPr="00FA4BFF">
        <w:rPr>
          <w:rFonts w:ascii="Times New Roman" w:hAnsi="Times New Roman" w:cs="Times New Roman"/>
          <w:sz w:val="36"/>
          <w:szCs w:val="36"/>
        </w:rPr>
        <w:t xml:space="preserve">Планирование деятельности комиссий осуществляется с учетом запросов главы муниципального округа и поручений Совета депутатов. </w:t>
      </w:r>
      <w:r w:rsidRPr="00FA4BFF">
        <w:rPr>
          <w:rFonts w:ascii="Times New Roman" w:hAnsi="Times New Roman" w:cs="Times New Roman"/>
          <w:sz w:val="36"/>
          <w:szCs w:val="36"/>
        </w:rPr>
        <w:t>Наше учас</w:t>
      </w:r>
      <w:r w:rsidR="003E2386" w:rsidRPr="00FA4BFF">
        <w:rPr>
          <w:rFonts w:ascii="Times New Roman" w:hAnsi="Times New Roman" w:cs="Times New Roman"/>
          <w:sz w:val="36"/>
          <w:szCs w:val="36"/>
        </w:rPr>
        <w:t>тие в работе комиссий составляло</w:t>
      </w:r>
      <w:r w:rsidR="003867D1" w:rsidRPr="00FA4BFF">
        <w:rPr>
          <w:rFonts w:ascii="Times New Roman" w:hAnsi="Times New Roman" w:cs="Times New Roman"/>
          <w:sz w:val="36"/>
          <w:szCs w:val="36"/>
        </w:rPr>
        <w:t xml:space="preserve"> 100%.</w:t>
      </w:r>
    </w:p>
    <w:p w:rsidR="003929A8" w:rsidRPr="00FA4BFF" w:rsidRDefault="003867D1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sz w:val="36"/>
          <w:szCs w:val="36"/>
        </w:rPr>
        <w:t xml:space="preserve">          У каждого из нас один раз в месяц есть приемные часы для обращения граждан по волнующим их вопросам. За прошедший </w:t>
      </w:r>
      <w:r w:rsidR="00581BF8" w:rsidRPr="00FA4BFF">
        <w:rPr>
          <w:rFonts w:ascii="Times New Roman" w:hAnsi="Times New Roman" w:cs="Times New Roman"/>
          <w:sz w:val="36"/>
          <w:szCs w:val="36"/>
        </w:rPr>
        <w:t xml:space="preserve">период </w:t>
      </w:r>
      <w:r w:rsidR="00BC532A" w:rsidRPr="00FA4BFF">
        <w:rPr>
          <w:rFonts w:ascii="Times New Roman" w:hAnsi="Times New Roman" w:cs="Times New Roman"/>
          <w:sz w:val="36"/>
          <w:szCs w:val="36"/>
        </w:rPr>
        <w:t xml:space="preserve">зарегистрировано порядка 40 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обращений по различным вопросам: капремонту жилого фонда, по оказанию адресной социальной помощи</w:t>
      </w:r>
      <w:r w:rsidR="00581BF8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, по благоустройству детских площадок, района в целом и многие другие. По мимо этих приемов</w:t>
      </w:r>
      <w:r w:rsidR="000F16B2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, мы решаем проблемы и обращения жителей нашего округа на планируемых встречах с Главой Управы и по телефону.</w:t>
      </w:r>
    </w:p>
    <w:p w:rsidR="00BC532A" w:rsidRPr="00FA4BFF" w:rsidRDefault="000F16B2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Благодаря нашей работе </w:t>
      </w:r>
      <w:r w:rsidR="00FE41E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и в связи с многочисленными просьбами</w:t>
      </w:r>
      <w:r w:rsidR="00E55526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обращениями</w:t>
      </w:r>
      <w:r w:rsidR="00FE41E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жителей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2017-2018г.г. </w:t>
      </w:r>
    </w:p>
    <w:p w:rsidR="00BC532A" w:rsidRPr="00FA4BFF" w:rsidRDefault="00BC532A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- </w:t>
      </w:r>
      <w:r w:rsidR="000F16B2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проведены ремонтные работы в подъездах многоквартирного дома по </w:t>
      </w:r>
      <w:r w:rsidR="00FE41E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адре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су: ул. Аэродромная д.2 к.1. </w:t>
      </w:r>
      <w:proofErr w:type="gramStart"/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 </w:t>
      </w:r>
      <w:r w:rsidR="00FE41E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этому</w:t>
      </w:r>
      <w:proofErr w:type="gramEnd"/>
      <w:r w:rsidR="00FE41E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же адресу</w:t>
      </w:r>
      <w:r w:rsidR="000F16B2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07F7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сделана яркая, большая детская площадка с установкой сов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ременных </w:t>
      </w:r>
      <w:proofErr w:type="spellStart"/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МАФов</w:t>
      </w:r>
      <w:proofErr w:type="spellEnd"/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детей различного</w:t>
      </w:r>
      <w:r w:rsidR="00C07F7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возраста.</w:t>
      </w:r>
    </w:p>
    <w:p w:rsidR="000F16B2" w:rsidRPr="00FA4BFF" w:rsidRDefault="00E8343C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      - б</w:t>
      </w:r>
      <w:r w:rsidR="00C07F7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лагоустройство дворовой территории произведено по адресу: ул. Фабрициуса д. 38, к.2</w:t>
      </w:r>
    </w:p>
    <w:p w:rsidR="00E8343C" w:rsidRPr="00FA4BFF" w:rsidRDefault="00E8343C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- после встречи с жителями дома по адресу: </w:t>
      </w:r>
      <w:proofErr w:type="spellStart"/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Нелидовская</w:t>
      </w:r>
      <w:proofErr w:type="spellEnd"/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,13 к.2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даны разъяснения по установке шлагбаума. 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Также были обращения по неудовлетворительной уборке придомовой территории. После нашего обращения в ГБУ «</w:t>
      </w:r>
      <w:proofErr w:type="spellStart"/>
      <w:r w:rsidRPr="00FA4BFF">
        <w:rPr>
          <w:rFonts w:ascii="Times New Roman" w:hAnsi="Times New Roman" w:cs="Times New Roman"/>
          <w:color w:val="000000"/>
          <w:sz w:val="36"/>
          <w:szCs w:val="36"/>
        </w:rPr>
        <w:t>Жилищник</w:t>
      </w:r>
      <w:proofErr w:type="spellEnd"/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», ситуация исправилась, территорию вокруг дома стали убирать лучше. </w:t>
      </w:r>
    </w:p>
    <w:p w:rsidR="00E8343C" w:rsidRPr="00FA4BFF" w:rsidRDefault="00E8343C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- по адресу: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Фабрициуса.33 к.3 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проведен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ремонт детской площадки.  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По обращениям жителей з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апланирована высадка кустарника.  </w:t>
      </w:r>
    </w:p>
    <w:p w:rsidR="001005D1" w:rsidRPr="00FA4BFF" w:rsidRDefault="00E8343C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-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Фабрициуса. 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25.к.1 - убраны фуры с парковок,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Фабрициуса.33 к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.2 - починили лампы в подъездах, 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Фабрициуса.34 - установлена детская площадка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1005D1" w:rsidRPr="00FA4BFF">
        <w:rPr>
          <w:rFonts w:ascii="Times New Roman" w:hAnsi="Times New Roman" w:cs="Times New Roman"/>
          <w:color w:val="000000"/>
          <w:sz w:val="36"/>
          <w:szCs w:val="36"/>
        </w:rPr>
        <w:t>Фабрициуса,40 произведен ремонт кровли, у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дома 38.к.2</w:t>
      </w:r>
      <w:r w:rsidR="001005D1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спилили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сухие деревья. Организована проверка батарей в домах.</w:t>
      </w:r>
    </w:p>
    <w:p w:rsidR="0072206D" w:rsidRPr="00FA4BFF" w:rsidRDefault="001005D1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- </w:t>
      </w:r>
      <w:r w:rsidR="0072206D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по Фабрициуса.50 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з</w:t>
      </w:r>
      <w:r w:rsidR="0072206D" w:rsidRPr="00FA4BFF">
        <w:rPr>
          <w:rFonts w:ascii="Times New Roman" w:hAnsi="Times New Roman" w:cs="Times New Roman"/>
          <w:color w:val="000000"/>
          <w:sz w:val="36"/>
          <w:szCs w:val="36"/>
        </w:rPr>
        <w:t>апланировано строительство новой детской площадки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1005D1" w:rsidRPr="00FA4BFF" w:rsidRDefault="0072206D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-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между домами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по улице Фабрициуса, 48 и 50 отремонтировали неработающий </w:t>
      </w:r>
      <w:r w:rsidR="001005D1" w:rsidRPr="00FA4BFF">
        <w:rPr>
          <w:rFonts w:ascii="Times New Roman" w:hAnsi="Times New Roman" w:cs="Times New Roman"/>
          <w:color w:val="000000"/>
          <w:sz w:val="36"/>
          <w:szCs w:val="36"/>
        </w:rPr>
        <w:t>фонарь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  </w:t>
      </w:r>
    </w:p>
    <w:p w:rsidR="001005D1" w:rsidRPr="00FA4BFF" w:rsidRDefault="001005D1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 - по обращениям жителей по адресу Яна Райниса, </w:t>
      </w:r>
      <w:proofErr w:type="gramStart"/>
      <w:r w:rsidRPr="00FA4BFF">
        <w:rPr>
          <w:rFonts w:ascii="Times New Roman" w:hAnsi="Times New Roman" w:cs="Times New Roman"/>
          <w:color w:val="000000"/>
          <w:sz w:val="36"/>
          <w:szCs w:val="36"/>
        </w:rPr>
        <w:t>17.к</w:t>
      </w:r>
      <w:proofErr w:type="gramEnd"/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1 было произведено </w:t>
      </w:r>
      <w:proofErr w:type="spellStart"/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крони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рование</w:t>
      </w:r>
      <w:proofErr w:type="spellEnd"/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деревьев под окнами домов первых этажей,  устранены неисправности в повредившихся элементах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детской площадки. 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</w:t>
      </w:r>
    </w:p>
    <w:p w:rsidR="001005D1" w:rsidRPr="00FA4BFF" w:rsidRDefault="001005D1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  -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Фабрициуса.25 к.2- заменили почтовые ящики в подъездах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303309" w:rsidRPr="00FA4BFF" w:rsidRDefault="001005D1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  -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Нелидовская.12 к.1 и 2 - п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роведена дератизация в подвалах,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Фабрициуса.27 к.1 - у подъездов поставили лавочки. Сделано асфальтовое покрытие вдоль дома.  </w:t>
      </w:r>
    </w:p>
    <w:p w:rsidR="00303309" w:rsidRPr="00FA4BFF" w:rsidRDefault="00303309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  - Фабрициуса.42- устранены причины антисанитарии в подъездах и около дома.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  </w:t>
      </w:r>
    </w:p>
    <w:p w:rsidR="0072206D" w:rsidRPr="00FA4BFF" w:rsidRDefault="00303309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   - Регулярно отслеживаем состояние спортивных площадок в округе, чтобы они всегда были п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очищены и убраны</w:t>
      </w:r>
      <w:r w:rsidRPr="00FA4BFF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03309" w:rsidRPr="00FA4BFF" w:rsidRDefault="0072206D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          - по адресу Аэродромная, 14 - на крыше починили водосток, починили аварийное крыльцо у подъезда,1, почистили подвал в этом же доме.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575B37" w:rsidRPr="00FA4BFF" w:rsidRDefault="00613682" w:rsidP="0061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- Яна Райниса, 7. Пришлось вмешаться депутатам, чтобы решить вопрос с ремонтом канализационной системы. Работы были выполнены.</w:t>
      </w:r>
      <w:r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       - Фабрициуса, 42, поступило обращение жителей об организации парковочного пространства. Вопрос сейчас решается, на контроле, подключены соответс</w:t>
      </w:r>
      <w:r w:rsidR="00575B37"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r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вующие службы</w:t>
      </w:r>
    </w:p>
    <w:p w:rsidR="00613682" w:rsidRPr="00FA4BFF" w:rsidRDefault="00575B37" w:rsidP="0061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="00613682"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     В 2018 году открылся после ремонта 2 корпус ГБОУ Школа №2097. Родители учащихся обращались по вопросам затянувшегося ремонта в различные инстанции, в том числе и к Муниципальным депутатам. Мы, совместно с другими гос</w:t>
      </w:r>
      <w:r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613682"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структурами, способствовали ускорению процесса</w:t>
      </w:r>
      <w:r w:rsidRPr="00FA4B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Организован маршрут автотранспорта с целью удобства езды до школы.</w:t>
      </w:r>
    </w:p>
    <w:p w:rsidR="00613682" w:rsidRPr="00FA4BFF" w:rsidRDefault="00613682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72206D" w:rsidRPr="00FA4BFF" w:rsidRDefault="0072206D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За период 2017-2018гг. по программе реновации нами регулярно проводились встречи с жителями по волнующим вопросам. </w:t>
      </w:r>
    </w:p>
    <w:p w:rsidR="00E55526" w:rsidRPr="00FA4BFF" w:rsidRDefault="00303309" w:rsidP="00B87533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</w:p>
    <w:p w:rsidR="002D7135" w:rsidRPr="00FA4BFF" w:rsidRDefault="00E55526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      </w:t>
      </w:r>
      <w:r w:rsidR="00303309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Много работ по благоустройству включены в план на 2019 год по </w:t>
      </w:r>
      <w:r w:rsidR="001A1340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обращениям </w:t>
      </w:r>
      <w:r w:rsidR="00BC532A" w:rsidRPr="00FA4BFF">
        <w:rPr>
          <w:rFonts w:ascii="Times New Roman" w:hAnsi="Times New Roman" w:cs="Times New Roman"/>
          <w:color w:val="000000"/>
          <w:sz w:val="36"/>
          <w:szCs w:val="36"/>
        </w:rPr>
        <w:t>жителей</w:t>
      </w:r>
      <w:r w:rsidR="001A1340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3E2386" w:rsidRPr="00FA4BFF">
        <w:rPr>
          <w:rFonts w:ascii="Times New Roman" w:hAnsi="Times New Roman" w:cs="Times New Roman"/>
          <w:color w:val="000000"/>
          <w:sz w:val="36"/>
          <w:szCs w:val="36"/>
        </w:rPr>
        <w:t>В</w:t>
      </w:r>
      <w:r w:rsidR="001A1340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частности,</w:t>
      </w:r>
      <w:r w:rsidR="0072206D" w:rsidRPr="00FA4B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на одном из последних заседаний Совета депутатов были согласованы средства стимулирования управы Южное Тушино на проведение мероприятий по</w:t>
      </w:r>
      <w:r w:rsidR="00531C9A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обустройству и капитальному ремонту </w:t>
      </w:r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дворовых территорий района Южное Тушино в 2019г.</w:t>
      </w:r>
      <w:r w:rsidR="00531C9A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Адресный перечень был составлен на основании обращения жителей района, наших предложений, а </w:t>
      </w:r>
      <w:proofErr w:type="gramStart"/>
      <w:r w:rsidR="00531C9A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так же</w:t>
      </w:r>
      <w:proofErr w:type="gramEnd"/>
      <w:r w:rsidR="00531C9A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результатам комплексного обследования дворов. При обследовании выявлено, что на детских площадках устаревшие малые архитектурные формы, осуществляется размещение транспортных средств на тротуарах. При </w:t>
      </w:r>
      <w:r w:rsidR="00531C9A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составлении адресного перечня применялся комплексный подход формирования и выполнения работ в полном объеме, которые позволят оптимизировать необходимые виды работ</w:t>
      </w:r>
      <w:r w:rsidR="002D7135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, для достижения максимального срока службы элементов благоустройства.</w:t>
      </w:r>
    </w:p>
    <w:p w:rsidR="00E30B74" w:rsidRPr="00FA4BFF" w:rsidRDefault="002D7135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</w:t>
      </w:r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2-му избирательному округу вошли дворовые площадки по адресам: </w:t>
      </w:r>
      <w:proofErr w:type="spellStart"/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Я.Райниса</w:t>
      </w:r>
      <w:proofErr w:type="spellEnd"/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15, 17, 17/1, Аэродромная, 15, Фабрициуса 38/1, 46, 48, 50, </w:t>
      </w:r>
      <w:proofErr w:type="spellStart"/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Нелидовская</w:t>
      </w:r>
      <w:proofErr w:type="spellEnd"/>
      <w:r w:rsidR="001A1340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21, 23, 25, Химкинский б-р 7/1</w:t>
      </w:r>
      <w:r w:rsidR="00575B3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. Благоустройство включает в себя –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замена резинового основания </w:t>
      </w:r>
      <w:r w:rsidR="00575B3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на детской площа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дке, ремонт газона, замена малых архитектурных форм</w:t>
      </w:r>
      <w:r w:rsidR="00575B3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устройство </w:t>
      </w:r>
      <w:proofErr w:type="spellStart"/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противопарковочных</w:t>
      </w:r>
      <w:proofErr w:type="spellEnd"/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столбиков, замена садового камня,</w:t>
      </w:r>
      <w:r w:rsidR="00575B3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устройство </w:t>
      </w: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декоративных </w:t>
      </w:r>
      <w:r w:rsidR="00575B37"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>ограждений, если в этом есть необходимость.</w:t>
      </w:r>
    </w:p>
    <w:p w:rsidR="00575B37" w:rsidRPr="00FA4BFF" w:rsidRDefault="00575B37" w:rsidP="00B87533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4B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Большая работа депутатами проводится по вопросу благоустройства парка «Дубовая роща», которая будет проводится в 2019 году.</w:t>
      </w:r>
    </w:p>
    <w:bookmarkEnd w:id="0"/>
    <w:p w:rsidR="00B87533" w:rsidRPr="00B87533" w:rsidRDefault="00B87533" w:rsidP="00B875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87533" w:rsidRPr="00B8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6"/>
    <w:rsid w:val="000F16B2"/>
    <w:rsid w:val="001005D1"/>
    <w:rsid w:val="00152E8B"/>
    <w:rsid w:val="00182396"/>
    <w:rsid w:val="001A1340"/>
    <w:rsid w:val="002D7135"/>
    <w:rsid w:val="002F2609"/>
    <w:rsid w:val="00303309"/>
    <w:rsid w:val="003522F6"/>
    <w:rsid w:val="003867D1"/>
    <w:rsid w:val="003929A8"/>
    <w:rsid w:val="003E2386"/>
    <w:rsid w:val="0043391E"/>
    <w:rsid w:val="00531C9A"/>
    <w:rsid w:val="00575B37"/>
    <w:rsid w:val="00581BF8"/>
    <w:rsid w:val="00613682"/>
    <w:rsid w:val="0061504A"/>
    <w:rsid w:val="00674A01"/>
    <w:rsid w:val="0072206D"/>
    <w:rsid w:val="00730128"/>
    <w:rsid w:val="00897262"/>
    <w:rsid w:val="00B76D23"/>
    <w:rsid w:val="00B87533"/>
    <w:rsid w:val="00BC532A"/>
    <w:rsid w:val="00C07F77"/>
    <w:rsid w:val="00C1039D"/>
    <w:rsid w:val="00D739C6"/>
    <w:rsid w:val="00E30B74"/>
    <w:rsid w:val="00E55526"/>
    <w:rsid w:val="00E8343C"/>
    <w:rsid w:val="00FA4BFF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91FB-2B52-4FBC-8FA8-9676106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cp:keywords/>
  <dc:description/>
  <cp:lastModifiedBy>Маслова Людмила Борисовна</cp:lastModifiedBy>
  <cp:revision>13</cp:revision>
  <cp:lastPrinted>2018-12-13T07:28:00Z</cp:lastPrinted>
  <dcterms:created xsi:type="dcterms:W3CDTF">2018-11-22T08:14:00Z</dcterms:created>
  <dcterms:modified xsi:type="dcterms:W3CDTF">2018-12-13T07:34:00Z</dcterms:modified>
</cp:coreProperties>
</file>