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4F" w:rsidRPr="00AE0E4F" w:rsidRDefault="00B10380" w:rsidP="008E60A7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1038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Регламенте реализации отдельных полномочий города Москвы в сферах благоустройства и капитального ремонта жилищного фонда</w:t>
      </w:r>
    </w:p>
    <w:p w:rsidR="00AE0E4F" w:rsidRP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E0E4F" w:rsidRP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83796" w:rsidRPr="00E83796" w:rsidRDefault="00B10380" w:rsidP="00251C0F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2, пунктами 1 и 2 части 3 статьи 1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Москвы», частью 2 статьи 8 Закона города Москвы от 14 июля 2004 года № 50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наделения органов местного самоуправления внутригородских муниципальных образований отдельными полномочиями города Москвы (государственными полномочиями)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Москвы от 24 сентября 2012 года № 507-ПП «О порядке формирования, согласования и утверждения перечней работ по благоустройству дворовых территорий, парков, скверов, компенсационному озеленению на объектах озеленения 3-й категории, расположенных в зоне жилой застройки, и капитальному ремонту многоквартирных домов»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3796" w:rsidRPr="00E83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r w:rsidR="00E83796" w:rsidRPr="00E837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внутригородского муниципального образования - муниципального округа Южное Тушино в городе Москве решил:</w:t>
      </w:r>
    </w:p>
    <w:p w:rsidR="00232C34" w:rsidRDefault="00E83796" w:rsidP="00E83796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10380"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Регламент реализации отдельных полномочий города Москвы в сферах благоустройства и капитального ремонта жилищного фонда </w:t>
      </w:r>
      <w:r w:rsidRPr="00E83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E837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E83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</w:t>
      </w:r>
      <w:r w:rsidR="00232C34" w:rsidRPr="00232C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1C0" w:rsidRPr="00232C34" w:rsidRDefault="00E271C0" w:rsidP="00E83796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</w:t>
      </w:r>
      <w:r w:rsidRPr="00E2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утратившим силу решение Совета депутатов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E2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27 января 2015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E2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10380"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Регламенте реализации отдельных полномочий города Москвы в сферах благоустройства и капитального ремонта жилищного фонда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A7FF0" w:rsidRDefault="00E271C0" w:rsidP="008A7FF0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A7FF0" w:rsidRPr="008A7FF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решение в сетевом издании «Московский муниципальный вестник».</w:t>
      </w:r>
    </w:p>
    <w:p w:rsidR="00251C0F" w:rsidRPr="008A7FF0" w:rsidRDefault="00251C0F" w:rsidP="00251C0F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епартамент территори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альных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асти </w:t>
      </w:r>
      <w:r w:rsidR="008D58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 Москвы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3 рабочих дней со дня е</w:t>
      </w:r>
      <w:r w:rsidR="008D58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2C34" w:rsidRDefault="00232C34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426D" w:rsidRDefault="00D3426D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10380" w:rsidRDefault="00B10380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10380" w:rsidRDefault="00B10380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D3DC4" w:rsidRDefault="004D3DC4" w:rsidP="004D3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4D3DC4" w:rsidRDefault="004D3DC4" w:rsidP="004D3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AE0E4F" w:rsidRDefault="004D3DC4" w:rsidP="004D3DC4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p w:rsidR="008A27D4" w:rsidRDefault="008A27D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8A27D4" w:rsidRDefault="008A27D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232C34" w:rsidRPr="00232C34" w:rsidRDefault="00232C3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232C34" w:rsidRPr="00232C34" w:rsidRDefault="00232C34" w:rsidP="008B5D85">
      <w:pPr>
        <w:tabs>
          <w:tab w:val="left" w:pos="9638"/>
        </w:tabs>
        <w:spacing w:after="0" w:line="240" w:lineRule="auto"/>
        <w:ind w:left="4536" w:hanging="1"/>
        <w:rPr>
          <w:rFonts w:ascii="Times New Roman" w:eastAsia="Calibri" w:hAnsi="Times New Roman" w:cs="Times New Roman"/>
          <w:bCs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232C34">
        <w:rPr>
          <w:rFonts w:ascii="Times New Roman" w:eastAsia="Calibri" w:hAnsi="Times New Roman" w:cs="Times New Roman"/>
          <w:bCs/>
          <w:sz w:val="28"/>
          <w:szCs w:val="28"/>
        </w:rPr>
        <w:t xml:space="preserve">решению Совета депутатов внутригородского муниципального образования - муниципального округа Южное Тушино в городе Москве </w:t>
      </w:r>
    </w:p>
    <w:p w:rsidR="00232C34" w:rsidRPr="00232C34" w:rsidRDefault="00232C34" w:rsidP="008B5D85">
      <w:pPr>
        <w:tabs>
          <w:tab w:val="left" w:pos="9638"/>
        </w:tabs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E271C0">
        <w:rPr>
          <w:rFonts w:ascii="Times New Roman" w:eastAsia="Calibri" w:hAnsi="Times New Roman" w:cs="Times New Roman"/>
          <w:sz w:val="28"/>
          <w:szCs w:val="28"/>
        </w:rPr>
        <w:t>17</w:t>
      </w: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71C0">
        <w:rPr>
          <w:rFonts w:ascii="Times New Roman" w:eastAsia="Calibri" w:hAnsi="Times New Roman" w:cs="Times New Roman"/>
          <w:sz w:val="28"/>
          <w:szCs w:val="28"/>
        </w:rPr>
        <w:t>июня</w:t>
      </w: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 2025 года № </w:t>
      </w:r>
      <w:r w:rsidR="00E271C0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232C34" w:rsidRPr="00232C34" w:rsidRDefault="00232C34" w:rsidP="00232C34">
      <w:pPr>
        <w:tabs>
          <w:tab w:val="left" w:pos="9638"/>
        </w:tabs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</w:p>
    <w:p w:rsidR="00E271C0" w:rsidRPr="000109E4" w:rsidRDefault="00E271C0" w:rsidP="00E271C0">
      <w:pPr>
        <w:autoSpaceDE w:val="0"/>
        <w:autoSpaceDN w:val="0"/>
        <w:adjustRightInd w:val="0"/>
        <w:spacing w:after="0" w:line="240" w:lineRule="auto"/>
        <w:ind w:left="-567" w:right="95" w:firstLine="851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09E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Регламент </w:t>
      </w:r>
    </w:p>
    <w:p w:rsidR="00B10380" w:rsidRPr="00B10380" w:rsidRDefault="00B10380" w:rsidP="00B10380">
      <w:pPr>
        <w:autoSpaceDE w:val="0"/>
        <w:autoSpaceDN w:val="0"/>
        <w:adjustRightInd w:val="0"/>
        <w:spacing w:after="0" w:line="240" w:lineRule="auto"/>
        <w:ind w:left="-567" w:right="95" w:firstLine="851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0380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реализации отдельных полномочий города Москвы </w:t>
      </w:r>
    </w:p>
    <w:p w:rsidR="00E83796" w:rsidRDefault="00B10380" w:rsidP="00B10380">
      <w:pPr>
        <w:autoSpaceDE w:val="0"/>
        <w:autoSpaceDN w:val="0"/>
        <w:adjustRightInd w:val="0"/>
        <w:spacing w:after="0" w:line="240" w:lineRule="auto"/>
        <w:ind w:left="-567" w:right="95" w:firstLine="851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0380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  <w:t>в сферах благоустройства и капитального ремонта жилищного фонда</w:t>
      </w:r>
    </w:p>
    <w:p w:rsidR="000109E4" w:rsidRPr="000109E4" w:rsidRDefault="000109E4" w:rsidP="00E271C0">
      <w:pPr>
        <w:autoSpaceDE w:val="0"/>
        <w:autoSpaceDN w:val="0"/>
        <w:adjustRightInd w:val="0"/>
        <w:spacing w:after="0" w:line="240" w:lineRule="auto"/>
        <w:ind w:left="-567" w:right="95" w:firstLine="851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B10380" w:rsidRPr="00B10380" w:rsidRDefault="00B10380" w:rsidP="00B10380">
      <w:pPr>
        <w:spacing w:after="0" w:line="240" w:lineRule="auto"/>
        <w:ind w:left="-567" w:right="283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10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Настоящий Регламент определяет порядок реализации Советом депутатов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(далее – Совет депутатов) отдельных полномочий города Москвы в сферах благоустройства и капитального ремонта жилищного фонда (далее – переданные полномочия): </w:t>
      </w:r>
    </w:p>
    <w:p w:rsidR="00B10380" w:rsidRPr="00B10380" w:rsidRDefault="00B10380" w:rsidP="002F3CC5">
      <w:pPr>
        <w:shd w:val="clear" w:color="auto" w:fill="FFFFFF" w:themeFill="background1"/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согласование внесенного главой управы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Москвы (далее – глава управы района) ежегодного адресного перечня дворовых территорий для проведения работ по благоустройству дворовых территорий, в том числе устройству наружного освещения (далее – адресный перечень дворовых территорий);</w:t>
      </w:r>
    </w:p>
    <w:p w:rsidR="00B10380" w:rsidRPr="00B10380" w:rsidRDefault="00B10380" w:rsidP="002F3CC5">
      <w:pPr>
        <w:shd w:val="clear" w:color="auto" w:fill="FFFFFF" w:themeFill="background1"/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согласование плана благоустройства парков и скверов, находящихся в ведении отраслевого органа исполнительной власти города Москвы, осуществляющего функции по разработке и реализации государственной политики в сферах жилищно-коммунального хозяйства и благоустройства, или в ведении префектуры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Западного административного округа города Москвы (далее – план благоустройства);</w:t>
      </w:r>
    </w:p>
    <w:p w:rsidR="00B10380" w:rsidRPr="00B10380" w:rsidRDefault="00B10380" w:rsidP="002F3CC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5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согласование внесенного главой управы района адресного перечня объектов озеленения 3-й категории, расположенных в зоне жилой застройки, на которых предусмотрена посадка древесно-кустарниковой растительности в рамках мероприятий по компенсационному озеленению</w:t>
      </w:r>
      <w:r w:rsidRPr="00B10380" w:rsidDel="00046D0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</w:t>
      </w:r>
      <w:r w:rsidR="00A15C7D" w:rsidRPr="00A15C7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далее - адресный перечень объектов компенсационного озеленения на территории жилой застройки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);</w:t>
      </w:r>
    </w:p>
    <w:p w:rsidR="00B10380" w:rsidRPr="00B10380" w:rsidRDefault="00B10380" w:rsidP="002F3CC5">
      <w:pPr>
        <w:shd w:val="clear" w:color="auto" w:fill="FFFFFF" w:themeFill="background1"/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5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4) согласование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внесенного главой управы района ежегодного адресного перечня многоквартирных домов, подлежащих капитальному ремонту полностью за счет средств бюджета города Москвы (далее – адресный перечень многоквартирных домов);</w:t>
      </w:r>
    </w:p>
    <w:p w:rsidR="00B10380" w:rsidRPr="00B10380" w:rsidRDefault="00B10380" w:rsidP="002F3CC5">
      <w:pPr>
        <w:shd w:val="clear" w:color="auto" w:fill="FFFFFF" w:themeFill="background1"/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5) участие в работе комиссий, осуществляющих открытие работ и приемку выполненных работ по благоустройству дворовых территорий, по капитальному ремонту многоквартирных домов, финансирование котор</w:t>
      </w:r>
      <w:r w:rsidR="001A68EE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полностью за счет средств бюджета города Москвы (далее –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 в работе комиссий), а также участие в контроле за ходом выполнения указанных работ (далее – контроль за выполнением работ).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Организацию работы по реализации Советом депутатов переданных полномочий осуществляет глава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(далее - глава муниципального округа) и </w:t>
      </w:r>
      <w:r w:rsidR="00CE2C0E" w:rsidRPr="00CE2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CE2C0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E2C0E" w:rsidRPr="00CE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внутригородского муниципального образования - муниципального округа Южное Тушино в городе Москве по организации работы Совета депутатов и осуществлению контроля за работой органов и должностных лиц местного самоуправления (регламентная)</w:t>
      </w:r>
      <w:r w:rsidR="00CE2C0E" w:rsidRPr="00CE2C0E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Pr="00CE2C0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профильная комиссия).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0380" w:rsidRPr="00B10380" w:rsidRDefault="00B10380" w:rsidP="00B10380">
      <w:pPr>
        <w:spacing w:after="0" w:line="240" w:lineRule="auto"/>
        <w:ind w:left="-567" w:right="283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10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согласования проектов адресного перечня дворовых территорий, адресного перечня </w:t>
      </w:r>
      <w:r w:rsidRPr="00B1038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объектов компенсационного озеленения</w:t>
      </w:r>
      <w:r w:rsidR="001862CF" w:rsidRPr="001862CF">
        <w:t xml:space="preserve"> </w:t>
      </w:r>
      <w:r w:rsidR="001862CF" w:rsidRPr="001862C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 территории жилой застройки</w:t>
      </w:r>
      <w:r w:rsidRPr="00B1038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,</w:t>
      </w:r>
      <w:r w:rsidR="001862C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10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адресного перечня многоквартирных домов, плана благоустройства 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Началом реализации Советом депутатов переданных полномочий, указанных в подпунктах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пункта 1 настоящего Регламента, является поступление от главы управы района в Совет депутатов обращения о рассмотрении и согласовании проекта адресного перечня дворовых территорий, адресного перечня 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объектов компенсационного озеленения</w:t>
      </w:r>
      <w:r w:rsidR="001862CF" w:rsidRPr="001862CF">
        <w:t xml:space="preserve"> </w:t>
      </w:r>
      <w:r w:rsidR="001862CF" w:rsidRPr="001862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территории жилой застройки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адресного перечня многоквартирных домов или плана благоустройства с приложением к нему документов, установленных постановлением Правительства Москвы от 24 сентября 2012 года № 507-ПП «О порядке формирования, согласования и утверждения перечней работ по благоустройству дворовых территорий, парков, скверов, компенсационному озеленению на объектах озеленения 3-й категории, расположенных в зоне жилой застройки, и капитальному ремонту многоквартирных домов» (далее – обращение) (в бумажном и электронном виде). 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4. Обращение подлежит регистрации в день его поступления в Совет депутатов, и не позднее следующего дня после поступления направляется (в бумажном и (или) электронном виде) депутатам Совета депутатов (далее – депутаты) и в профильную комиссию Совета депутатов (далее-  профильная комиссия).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Профильная комиссия обеспечивает рассмотрение обращения на заседании комиссии и подготовку проектов решений Совета депутатов о согласовании проекта адресного перечня дворовых территорий, адресного перечня 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объектов компенсационного озеленения</w:t>
      </w:r>
      <w:r w:rsidR="001862CF" w:rsidRPr="001862CF">
        <w:t xml:space="preserve"> </w:t>
      </w:r>
      <w:r w:rsidR="001862CF" w:rsidRPr="001862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территории жилой застройки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адресного перечня многоквартирных домов или плана благоустройства (далее – проект решения).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Обращение и проект решения рассматриваются на очередном заседании Совета депутатов. В случае если в течение 30 дней со дня поступления обращения в Совет депутатов не запланировано проведение очередного заседания Совета депутатов, созывается внеочередное заседание в порядке,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установленном Регламентом Совета депутатов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Москве. </w:t>
      </w:r>
    </w:p>
    <w:p w:rsidR="00B10380" w:rsidRPr="00B10380" w:rsidRDefault="00B10380" w:rsidP="00B10380">
      <w:pPr>
        <w:widowControl w:val="0"/>
        <w:autoSpaceDE w:val="0"/>
        <w:autoSpaceDN w:val="0"/>
        <w:adjustRightInd w:val="0"/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7. Информация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дате, времени и месте проведения заседания Совета депутатов по рассмотрению обращения</w:t>
      </w:r>
      <w:r w:rsidRPr="00B1038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направляется главе управы района и размещается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органов местного самоуправления муниципального округа Южное Тушино в городе Москве в информационно-телекоммуникационной сети «Интернет» не позднее, чем за 3 дня до дня такого заседания. </w:t>
      </w:r>
    </w:p>
    <w:p w:rsidR="00B10380" w:rsidRPr="00B10380" w:rsidRDefault="00B10380" w:rsidP="00B10380">
      <w:pPr>
        <w:widowControl w:val="0"/>
        <w:autoSpaceDE w:val="0"/>
        <w:autoSpaceDN w:val="0"/>
        <w:adjustRightInd w:val="0"/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Заседание Совета депутатов проводится открыто.</w:t>
      </w:r>
    </w:p>
    <w:p w:rsidR="00B10380" w:rsidRPr="00B10380" w:rsidRDefault="00B10380" w:rsidP="00B10380">
      <w:pPr>
        <w:widowControl w:val="0"/>
        <w:autoSpaceDE w:val="0"/>
        <w:autoSpaceDN w:val="0"/>
        <w:adjustRightInd w:val="0"/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1038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9. Совет депутатов может согласовать проект адресного перечня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дворовых территорий, адресного перечня 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объектов компенсационного озеленения</w:t>
      </w:r>
      <w:r w:rsidR="001862CF" w:rsidRPr="001862CF">
        <w:t xml:space="preserve"> </w:t>
      </w:r>
      <w:r w:rsidR="001862CF" w:rsidRPr="001862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территории жилой застройки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адресного перечня многоквартирных домов, </w:t>
      </w:r>
      <w:r w:rsidRPr="00B1038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плана благоустройства в полном объеме или частично либо принять решение об отказе в их согласовании. Решение об отказе в согласовании проекта адресного перечня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дворовых территорий, адресного перечня 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объектов компенсационного озеленения</w:t>
      </w:r>
      <w:r w:rsidR="001862CF" w:rsidRPr="001862CF">
        <w:t xml:space="preserve"> </w:t>
      </w:r>
      <w:r w:rsidR="001862CF" w:rsidRPr="001862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территории жилой застройки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038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адресного перечня многоквартирных домов, </w:t>
      </w:r>
      <w:r w:rsidRPr="00B10380">
        <w:rPr>
          <w:rFonts w:ascii="Times New Roman" w:eastAsia="Times New Roman" w:hAnsi="Times New Roman" w:cs="Arial"/>
          <w:sz w:val="28"/>
          <w:szCs w:val="28"/>
          <w:lang w:eastAsia="ru-RU"/>
        </w:rPr>
        <w:t>плана благоустройства должно быть мотивированным.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Проект адресного перечня дворовых территорий, адресного перечня 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объектов компенсационного озеленения</w:t>
      </w:r>
      <w:r w:rsidR="001862CF" w:rsidRPr="001862CF">
        <w:t xml:space="preserve"> </w:t>
      </w:r>
      <w:r w:rsidR="001862CF" w:rsidRPr="001862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территории жилой застройки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адресного перечня многоквартирных домов или плана благоустройства считается согласованным, если за решение о его согласовании </w:t>
      </w:r>
      <w:r w:rsidRPr="002F3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проголосовало </w:t>
      </w:r>
      <w:r w:rsidR="00CE2C0E" w:rsidRPr="002F3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половины от </w:t>
      </w:r>
      <w:r w:rsidRPr="002F3C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установленной численности Сове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депутатов, а также, если в течении 30 календарных дней со дня его поступления в Совет депутатов: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 было проведено ни одного заседания Советов депутатов;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вопрос о согласовании не внесен в повестку заседания Совета депутатов;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вопрос о согласовании внесен в повестку заседания Совета депутатов, но не рассмотрен на заседании Совета депутатов.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 Если за проект решения о согласовании проголосовала половина и менее от установленной численности </w:t>
      </w:r>
      <w:r w:rsidR="0030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</w:t>
      </w:r>
      <w:bookmarkStart w:id="0" w:name="_GoBack"/>
      <w:bookmarkEnd w:id="0"/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депутатов, проект адресного перечня дворовых территорий, адресного перечня 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объектов компенсационного озеленения</w:t>
      </w:r>
      <w:r w:rsidR="001862CF" w:rsidRPr="001862CF">
        <w:t xml:space="preserve"> </w:t>
      </w:r>
      <w:r w:rsidR="001862CF" w:rsidRPr="001862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территории жилой застройки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адресного перечня многоквартирных домов или плана благоустройства считается несогласованным.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Решение Совета депутатов о согласовании, частичном согласовании или об отказе в согласовании проекта адресного перечня дворовых территорий, адресного перечня 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объектов компенсационного озеленения</w:t>
      </w:r>
      <w:r w:rsidR="001862CF" w:rsidRPr="001862CF">
        <w:t xml:space="preserve"> </w:t>
      </w:r>
      <w:r w:rsidR="001862CF" w:rsidRPr="001862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территории жилой застройки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адресного перечня многоквартирных домов, плана благоустройства направляется главе управы района, в Департамент территориальных органов исполнительной власти города Москвы и размещается на официальном сайте в течение 3 дней со дня его принятия.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Решение Совета депутатов </w:t>
      </w:r>
      <w:r w:rsidRPr="00B10380">
        <w:rPr>
          <w:rFonts w:ascii="Times New Roman" w:eastAsia="Times New Roman" w:hAnsi="Times New Roman" w:cs="Times New Roman"/>
          <w:sz w:val="28"/>
          <w:szCs w:val="28"/>
        </w:rPr>
        <w:t xml:space="preserve">о согласовании,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частичном согласовании или об отказе</w:t>
      </w:r>
      <w:r w:rsidRPr="00B10380">
        <w:rPr>
          <w:rFonts w:ascii="Times New Roman" w:eastAsia="Times New Roman" w:hAnsi="Times New Roman" w:cs="Times New Roman"/>
          <w:sz w:val="28"/>
          <w:szCs w:val="28"/>
        </w:rPr>
        <w:t xml:space="preserve"> в согласовании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адресного перечня дворовых территорий, адресного перечня 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объектов компенсационного озеленения</w:t>
      </w:r>
      <w:r w:rsidR="001862CF" w:rsidRPr="001862CF">
        <w:t xml:space="preserve"> </w:t>
      </w:r>
      <w:r w:rsidR="001862CF" w:rsidRPr="001862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территории жилой застройки</w:t>
      </w:r>
      <w:r w:rsidRPr="00B10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адресного перечня многоквартирных домов, плана благоустройства подлежит опубликованию в сетевом издании «Московский муниципальный вестник».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13. Согласование изменений адресного перечня дворовых территорий, адресного перечня объектов компенсационного озеленения</w:t>
      </w:r>
      <w:r w:rsidR="001862CF" w:rsidRPr="001862CF">
        <w:t xml:space="preserve"> </w:t>
      </w:r>
      <w:r w:rsidR="001862CF" w:rsidRPr="001862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жилой застройки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адресного перечня многоквартирных домов или плана благоустройства осуществляется в порядке, определенном пунктами 3–12 настоящего Регламента, с учетом срока, установленного правовым актом Правительства Москвы.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380" w:rsidRPr="00B10380" w:rsidRDefault="00B10380" w:rsidP="00B10380">
      <w:pPr>
        <w:spacing w:after="0" w:line="240" w:lineRule="auto"/>
        <w:ind w:left="-567" w:right="283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B10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принятия решения Совета депутатов 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участии депутатов в работе комиссий и контроле за выполнением работ 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380" w:rsidRPr="00B10380" w:rsidRDefault="00B10380" w:rsidP="00B10380">
      <w:pPr>
        <w:autoSpaceDE w:val="0"/>
        <w:autoSpaceDN w:val="0"/>
        <w:adjustRightInd w:val="0"/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14. Совет депутатов при принятии решения о согласовании адресного перечня дворовых территорий, адресного перечня многоквартирных домов принимает решение об участии депутатов в работе комиссий, а также об участии в контроле за выполнением работ.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15. Решением об участии депутатов в работе комиссий определяется по каждому объекту адресных перечней дворовых территорий, многоквартирных домов депутат, уполномоченный на участие в составе комиссии, действующей на территории его избирательного округа (далее – уполномоченный депутат), а также на участие в контроле за выполнением работ.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преимуществом участия в работе комиссии и контроле за ходом выполнения работ по объекту адресных перечней дворовых территорий, многоквартирных домов имеет депутат, внесший предложение о включении такого объекта в адресный перечень.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Решением об участии депутатов в работе комиссий по каждому объекту адресных перечней дворовых территорий, многоквартирных домов определяются также резервные депутаты для участия в работе комиссий и участия в контроле за выполнением работ. 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17. Резервный депутат принимает участие в работе комиссии и (или) участие в контроле за выполнением работ в случае поступления главе муниципального округа: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информации государственного заказчика о неучастии основного уполномоченного депутата в работе комиссии по открытию и приемке работ (в том числе отказ депутата от подписания акта без письменного особого мнения); 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письменного уведомления уполномоченного депутата об отсутствии возможности принять участие в работе комиссии и (или) в контроле за выполнением работ.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18. Решение об участии депутатов в работе комиссий принимается </w:t>
      </w:r>
      <w:r w:rsidRPr="002F3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большинством голосов от установленной </w:t>
      </w: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численности Совета депутатов и в течение 3 дней со дня его принятия направляется главе управы района, в Департамент территориальных органов исполнительной власти города Москвы и размещается на официальном сайте. </w:t>
      </w:r>
    </w:p>
    <w:p w:rsidR="00B10380" w:rsidRPr="00B10380" w:rsidRDefault="00B10380" w:rsidP="00B10380">
      <w:pPr>
        <w:spacing w:after="0" w:line="240" w:lineRule="auto"/>
        <w:ind w:left="-567"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участии депутатов в работе комиссий подлежит опубликованию в сетевом издании «Московский муниципальный вестник».</w:t>
      </w:r>
    </w:p>
    <w:sectPr w:rsidR="00B10380" w:rsidRPr="00B10380" w:rsidSect="00D3426D">
      <w:headerReference w:type="default" r:id="rId6"/>
      <w:headerReference w:type="first" r:id="rId7"/>
      <w:pgSz w:w="11906" w:h="16838"/>
      <w:pgMar w:top="1134" w:right="850" w:bottom="1418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2A7" w:rsidRDefault="004702A7" w:rsidP="00F82109">
      <w:pPr>
        <w:spacing w:after="0" w:line="240" w:lineRule="auto"/>
      </w:pPr>
      <w:r>
        <w:separator/>
      </w:r>
    </w:p>
  </w:endnote>
  <w:endnote w:type="continuationSeparator" w:id="0">
    <w:p w:rsidR="004702A7" w:rsidRDefault="004702A7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2A7" w:rsidRDefault="004702A7" w:rsidP="00F82109">
      <w:pPr>
        <w:spacing w:after="0" w:line="240" w:lineRule="auto"/>
      </w:pPr>
      <w:r>
        <w:separator/>
      </w:r>
    </w:p>
  </w:footnote>
  <w:footnote w:type="continuationSeparator" w:id="0">
    <w:p w:rsidR="004702A7" w:rsidRDefault="004702A7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851851"/>
      <w:docPartObj>
        <w:docPartGallery w:val="Page Numbers (Top of Page)"/>
        <w:docPartUnique/>
      </w:docPartObj>
    </w:sdtPr>
    <w:sdtEndPr/>
    <w:sdtContent>
      <w:p w:rsidR="00232C34" w:rsidRDefault="00232C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DF4">
          <w:rPr>
            <w:noProof/>
          </w:rPr>
          <w:t>7</w:t>
        </w:r>
        <w:r>
          <w:fldChar w:fldCharType="end"/>
        </w:r>
      </w:p>
    </w:sdtContent>
  </w:sdt>
  <w:p w:rsidR="00232C34" w:rsidRDefault="00232C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A9A" w:rsidRPr="00BA0738" w:rsidRDefault="00B80A9A" w:rsidP="00B80A9A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Проведение независимой антикоррупционной экспертизы проекта решения Совета депутатов внутригородского муниципального образования - муниципального округа Южное Тушино в городе Москве «</w:t>
    </w:r>
    <w:r w:rsidRPr="00B80A9A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 Регламенте реализации отдельных полномочий города Москвы в сферах благоустройства и капитального ремонта жилищного фонда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B80A9A" w:rsidRPr="00BA0738" w:rsidRDefault="00B80A9A" w:rsidP="00B80A9A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29.05.2025 г. </w:t>
    </w:r>
  </w:p>
  <w:p w:rsidR="00B80A9A" w:rsidRPr="00BA0738" w:rsidRDefault="00B80A9A" w:rsidP="00B80A9A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16.06.2025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B80A9A" w:rsidRDefault="00B80A9A" w:rsidP="00B80A9A">
    <w:pPr>
      <w:tabs>
        <w:tab w:val="left" w:pos="0"/>
      </w:tabs>
      <w:spacing w:line="360" w:lineRule="auto"/>
      <w:ind w:left="-28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9B74AD" w:rsidRDefault="00DA333C" w:rsidP="009B74AD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C09A4EF">
          <wp:extent cx="469265" cy="609600"/>
          <wp:effectExtent l="0" t="0" r="6985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9B74AD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434EA0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8F2AE7" w:rsidRDefault="008F2A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109E4"/>
    <w:rsid w:val="000705A0"/>
    <w:rsid w:val="00095EF3"/>
    <w:rsid w:val="000C1933"/>
    <w:rsid w:val="000E1F33"/>
    <w:rsid w:val="000F55DC"/>
    <w:rsid w:val="00141631"/>
    <w:rsid w:val="001862CF"/>
    <w:rsid w:val="001A68EE"/>
    <w:rsid w:val="001E34D4"/>
    <w:rsid w:val="002118F3"/>
    <w:rsid w:val="0022761C"/>
    <w:rsid w:val="00232C34"/>
    <w:rsid w:val="00251C0F"/>
    <w:rsid w:val="002C3B63"/>
    <w:rsid w:val="002F3CC5"/>
    <w:rsid w:val="00302DF4"/>
    <w:rsid w:val="0032745F"/>
    <w:rsid w:val="00342571"/>
    <w:rsid w:val="00390446"/>
    <w:rsid w:val="003A57CB"/>
    <w:rsid w:val="004079D7"/>
    <w:rsid w:val="00434EA0"/>
    <w:rsid w:val="00467B28"/>
    <w:rsid w:val="004702A7"/>
    <w:rsid w:val="00475713"/>
    <w:rsid w:val="004D3DC4"/>
    <w:rsid w:val="004D701A"/>
    <w:rsid w:val="004F0059"/>
    <w:rsid w:val="00526946"/>
    <w:rsid w:val="00670BED"/>
    <w:rsid w:val="007122CD"/>
    <w:rsid w:val="00720A4B"/>
    <w:rsid w:val="00720CA8"/>
    <w:rsid w:val="007278EF"/>
    <w:rsid w:val="00762076"/>
    <w:rsid w:val="007840CA"/>
    <w:rsid w:val="007A1710"/>
    <w:rsid w:val="007A2B1C"/>
    <w:rsid w:val="007E5A04"/>
    <w:rsid w:val="00824B76"/>
    <w:rsid w:val="00840314"/>
    <w:rsid w:val="00854C98"/>
    <w:rsid w:val="008A27D4"/>
    <w:rsid w:val="008A7FF0"/>
    <w:rsid w:val="008B5D85"/>
    <w:rsid w:val="008D5892"/>
    <w:rsid w:val="008E60A7"/>
    <w:rsid w:val="008F2AE7"/>
    <w:rsid w:val="0090559B"/>
    <w:rsid w:val="00913140"/>
    <w:rsid w:val="00974509"/>
    <w:rsid w:val="009B74AD"/>
    <w:rsid w:val="009C36DC"/>
    <w:rsid w:val="00A15C7D"/>
    <w:rsid w:val="00A952D9"/>
    <w:rsid w:val="00AE0E4F"/>
    <w:rsid w:val="00B10380"/>
    <w:rsid w:val="00B3271A"/>
    <w:rsid w:val="00B41369"/>
    <w:rsid w:val="00B51310"/>
    <w:rsid w:val="00B6411C"/>
    <w:rsid w:val="00B80A9A"/>
    <w:rsid w:val="00C40ECB"/>
    <w:rsid w:val="00C462CA"/>
    <w:rsid w:val="00C82670"/>
    <w:rsid w:val="00CE2C0E"/>
    <w:rsid w:val="00CF1D33"/>
    <w:rsid w:val="00D3426D"/>
    <w:rsid w:val="00D72C36"/>
    <w:rsid w:val="00D90C0F"/>
    <w:rsid w:val="00DA333C"/>
    <w:rsid w:val="00E271C0"/>
    <w:rsid w:val="00E83796"/>
    <w:rsid w:val="00F30AF4"/>
    <w:rsid w:val="00F82109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  <w:style w:type="paragraph" w:styleId="ab">
    <w:name w:val="footnote text"/>
    <w:basedOn w:val="a"/>
    <w:link w:val="ac"/>
    <w:semiHidden/>
    <w:rsid w:val="00232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232C34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uiPriority w:val="99"/>
    <w:rsid w:val="00232C34"/>
    <w:rPr>
      <w:vertAlign w:val="superscript"/>
    </w:rPr>
  </w:style>
  <w:style w:type="paragraph" w:styleId="ae">
    <w:name w:val="List Paragraph"/>
    <w:basedOn w:val="a"/>
    <w:uiPriority w:val="34"/>
    <w:qFormat/>
    <w:rsid w:val="00E27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2025-05-30T08:26:00Z</cp:lastPrinted>
  <dcterms:created xsi:type="dcterms:W3CDTF">2025-05-21T13:46:00Z</dcterms:created>
  <dcterms:modified xsi:type="dcterms:W3CDTF">2025-05-30T08:26:00Z</dcterms:modified>
</cp:coreProperties>
</file>