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60" w:rsidRPr="00114760" w:rsidRDefault="000629EE" w:rsidP="00D15E88">
      <w:pPr>
        <w:tabs>
          <w:tab w:val="left" w:pos="0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</w:t>
      </w:r>
      <w:r w:rsidR="00DA749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Южное Тушино</w:t>
      </w:r>
      <w:r w:rsidR="00DA7499" w:rsidRPr="00DA749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городе Москве</w:t>
      </w:r>
      <w:r w:rsidR="00114760" w:rsidRPr="001147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114760" w:rsidRPr="00114760" w:rsidRDefault="00114760" w:rsidP="00114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499" w:rsidRPr="00DA7499" w:rsidRDefault="000629EE" w:rsidP="00FB575F">
      <w:pPr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части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Москвы», пункта 5 части 2 статьи 1, частей 1 и 3 статьи 3 Закона города Москвы от 11 июля 2012 года № 39 «О наделении органов местного самоуправления внутригородских муниципальных образований в городе Москве 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отдельными полномочиями города Москвы», в соответствии с постановлением Правительства Москвы от 2 июля 2013 года № 428-ПП «О порядке установки ограждений на придомовых территориях в городе Москве»</w:t>
      </w:r>
      <w:r w:rsid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499"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 </w:t>
      </w:r>
      <w:r w:rsidR="00DA7499" w:rsidRPr="00DA7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</w:t>
      </w:r>
      <w:r w:rsidR="00DA7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="00DA7499" w:rsidRPr="00DA7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Москве</w:t>
      </w:r>
      <w:r w:rsidR="00DA7499"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DA7499" w:rsidRPr="00DA7499" w:rsidRDefault="00DA7499" w:rsidP="00FB575F">
      <w:pPr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0629EE"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Регламент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</w:t>
      </w:r>
      <w:r w:rsid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DC4" w:rsidRPr="00C61DC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6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Южное Тушино в городе Москве согласно приложению к настоящему решению.</w:t>
      </w:r>
    </w:p>
    <w:p w:rsidR="000629EE" w:rsidRDefault="000629EE" w:rsidP="00FB575F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</w:t>
      </w:r>
      <w:r w:rsidRPr="000629E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Направить копию настоящего решения в Департамент территориальных органов исполнительной власти города Москвы и управу района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Южное Тушино</w:t>
      </w:r>
      <w:r w:rsidRPr="000629E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города Москвы в течение трех календарных дней со дня его принятия</w:t>
      </w:r>
      <w:r w:rsidR="00C61DC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B832B9" w:rsidRDefault="000629EE" w:rsidP="00FB575F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="00DA7499" w:rsidRPr="00DA7499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.</w:t>
      </w:r>
      <w:r w:rsidR="00DA7499" w:rsidRPr="00DA749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Опубликовать настоящее решение в сетевом издании «Московский муниципальный вестник»</w:t>
      </w:r>
      <w:r w:rsidR="00114760" w:rsidRPr="001147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F2DF9" w:rsidRDefault="003F2DF9" w:rsidP="00F475DE">
      <w:pPr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29EE" w:rsidRDefault="000629EE" w:rsidP="00F475DE">
      <w:pPr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29EE" w:rsidRDefault="000629EE" w:rsidP="00F475DE">
      <w:pPr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29EE" w:rsidRDefault="000629EE" w:rsidP="00F475DE">
      <w:pPr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2982"/>
      </w:tblGrid>
      <w:tr w:rsidR="00F475DE" w:rsidRPr="009C45C7" w:rsidTr="00FB575F">
        <w:tc>
          <w:tcPr>
            <w:tcW w:w="5949" w:type="dxa"/>
          </w:tcPr>
          <w:p w:rsidR="00F475DE" w:rsidRPr="009C45C7" w:rsidRDefault="00F475DE" w:rsidP="00CC3F40">
            <w:pPr>
              <w:ind w:left="-113" w:right="28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9C45C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Глава внутригородского муниципального образования – муниципального округа Южное Тушино в городе Москве</w:t>
            </w:r>
          </w:p>
        </w:tc>
        <w:tc>
          <w:tcPr>
            <w:tcW w:w="2982" w:type="dxa"/>
            <w:vAlign w:val="bottom"/>
          </w:tcPr>
          <w:p w:rsidR="00F475DE" w:rsidRPr="009C45C7" w:rsidRDefault="00F475DE" w:rsidP="00CC3F40">
            <w:pPr>
              <w:ind w:right="-11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Д.Ю. Будкин</w:t>
            </w:r>
          </w:p>
        </w:tc>
      </w:tr>
    </w:tbl>
    <w:p w:rsidR="00DA5616" w:rsidRDefault="00DA5616" w:rsidP="004B3003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A5616" w:rsidRPr="00DA5616" w:rsidRDefault="00DA5616" w:rsidP="0029676F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DA5616" w:rsidRPr="00DA5616" w:rsidRDefault="00DA5616" w:rsidP="0029676F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решению Совета депутатов </w:t>
      </w:r>
      <w:r w:rsidRPr="00DA5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</w:t>
      </w:r>
      <w:r w:rsidRPr="00DA56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A5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</w:p>
    <w:p w:rsidR="00DA5616" w:rsidRPr="00DA5616" w:rsidRDefault="00DA5616" w:rsidP="0029676F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296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    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2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июня</w:t>
      </w:r>
      <w:r w:rsidRPr="00DA5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296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_____</w:t>
      </w:r>
      <w:bookmarkStart w:id="0" w:name="_GoBack"/>
      <w:bookmarkEnd w:id="0"/>
    </w:p>
    <w:p w:rsidR="00DA5616" w:rsidRDefault="00DA5616" w:rsidP="00DA5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76F" w:rsidRPr="00DA5616" w:rsidRDefault="0029676F" w:rsidP="00DA5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Регламент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осуществления отдельного полномочия города Москвы по </w:t>
      </w:r>
      <w:r w:rsidRPr="000629EE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согласованию </w:t>
      </w:r>
      <w:r w:rsidRPr="000629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установки ограждающих устройств на придомовых территориях многоквартирных домов во внутригородском муниципальном образовании – </w:t>
      </w:r>
      <w:r w:rsidRPr="000629E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муниципальном округе</w:t>
      </w:r>
      <w:r w:rsidRPr="000629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0629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городе Москве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 Настоящий Регламент определяет порядок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осуществления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Советом депутатов внутригородского муниципального образования –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городе Москве (далее – Совет депутатов)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отдельного полномочия города Москвы, переданного органам местного самоуправления внутригородского муниципального образования –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Южное Тушино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городе Москве (далее –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муниципальный округ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Законом города Москвы от 11 июля 2012 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Москвы», по </w:t>
      </w:r>
      <w:r w:rsidRPr="000629EE">
        <w:rPr>
          <w:rFonts w:ascii="Times New Roman" w:eastAsia="Calibri" w:hAnsi="Times New Roman" w:cs="Times New Roman"/>
          <w:sz w:val="28"/>
          <w:szCs w:val="28"/>
        </w:rPr>
        <w:t xml:space="preserve">согласованию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установки ограждающих устройств на придомовых территориях многоквартирных домов в</w:t>
      </w:r>
      <w:r w:rsidRPr="000629E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муниципальном округе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осуществляемой лицом, не являющимся уполномоченной Департаментом транспорта и развития дорожно-транспортной инфраструктуры города Москвы организацией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соответственно – переданное полномочие, установка ограждающих устройств)</w:t>
      </w:r>
      <w:r w:rsidRPr="000629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</w:rPr>
        <w:t>2. 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Организацию работы Совета депутатов по осуществлению переданного полномочия осуществля</w:t>
      </w:r>
      <w:r w:rsidR="00E97C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 глава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 комиссия Совета депутатов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по организации работы Совета депутатов и осуществлению контроля за работой органов и должностных лиц местного самоуправления (регламентная комиссия)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(далее – комиссия Совета депутатов)</w:t>
      </w:r>
      <w:bookmarkStart w:id="1" w:name="_Hlk199256582"/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 Основанием для организации работы Совета депутатов по осуществлению переданного полномочия</w:t>
      </w:r>
      <w:r w:rsidRPr="0006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является поступление в Совет депутатов</w:t>
      </w:r>
      <w:r w:rsidRPr="000629EE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лица,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уполномоченного на представление интересов собственников помещений в многоквартирном доме по вопросам, связанным с установкой, эксплуатацией и демонтажем ограждающего устройства (далее – уполномоченное лицо), и документов, установленных пунктом 10 приложения к постановлению Правительства Москвы от 2 июля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2013 года № 428-ПП «О порядке установки ограждений на придомовых территориях в городе Москве» (далее соответственно – обращение, документы).</w:t>
      </w:r>
    </w:p>
    <w:p w:rsidR="000629EE" w:rsidRPr="000629EE" w:rsidRDefault="000629EE" w:rsidP="00062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 случае если на основании представленного в составе документов 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 такая придомовая территория входит в границы земельного участка, на котором расположен соответствующий многоквартирный дом, уполномоченное лицо представляет в составе документов также копию выписки из Единого государственного реестра недвижимости в отношении земельного участка, на котором предполагается установка ограждающего устройства (далее – выписка), в целях подтверждения 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случае отсутствия в составе документов выписки глава муниципального округа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 о нахождении земельного участка, на котором предполагается установка ограждающего устройства, в составе общего имущества собственников помещений соответствующего многоквартирного дома (далее – сведения о земельном участке).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 Обращение подлежит регистрации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в порядке, установленном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для регистрации поступающих в Совет депутатов обращений граждан,</w:t>
      </w:r>
      <w:r w:rsidRPr="000629EE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не позднее одного рабочего дня, следующего после дня его поступления в Совет депутатов.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Электронные образы обращения, документов, сведений о земельном участке, не содержащих персональные данные граждан и иные сведения, распространение которых ограничено федеральным законом, направляются депутатам Совета депутатов и в комиссию Совета депутатов не позднее одного рабочего дня, следующего после дня их поступления в Совет депутатов.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Копии обращения, документов, сведений о земельном участке, содержащих персональные данные граждан и (или) иные сведения, распространение которых ограничено федеральным законом, передаются на бумажном носителе в комиссию Совета депутатов в срок, установленный в абзаце втором настоящего пункта, а также предоставляются для ознакомления на бумажном носителе депутатам Совета депутатов в помещении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аппарата Совета депутатов</w:t>
      </w:r>
      <w:r w:rsidRPr="000629EE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 наступления срока, установленного в пункте 13 настоящего Регламента.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6. Глава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муниципального округа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FB575F" w:rsidRPr="00FB57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внутригородского муниципального образования – муниципального округа Южное Тушино в городе Москве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информационно-телекоммуникационной сети «Интернет» (далее – официальный сайт) и направление в управу района </w:t>
      </w:r>
      <w:r w:rsidR="00FB57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Южное Тушино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направляется в управу района не позднее одного рабочего дня после дня такого изменения.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7. Комиссия Совета депутатов в срок не позднее 10 рабочих дней со дня поступления в Совет депутатов обращения и документов: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 рассматривает обращение и документы, сведения о земельном участке (при их наличии);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2) анализирует: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а) документы, в том числе их содержание и состав, в части соответствия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Москве»;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б) протокол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протокол), в части соответствия установленному жилищным законодательством порядку его оформления и принятия решения общим собранием собственников помещений в многоквартирном доме (в случае установки ограждающего устройства на основании пункта 3 приложения к постановлению Правительства Москвы «О порядке установки ограждений на придомовых территориях в городе Москве»);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в) содержание протокола в части соответствия требованиям, установленным приложением № 1 к приказу Министерства строительства и жилищно-коммунального хозяйства Российской Федерации от 30 апреля 2025 года № 266/пр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 (в случае установки ограждающего устройства на основании абзаца шестого пункта 4 приложения к постановлению Правительства Москвы «О порядке установки ограждений на придомовых территориях в городе Москве»);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3) выполняет действия, предусмотренные абзацем первым пункта 9 или абзацем первым пункта 10 настоящего Регламента.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8. О дате, времени и месте проведения заседания комиссии Совета депутатов 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сообщается депутатам Совета депутатов не менее чем за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два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календарных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дня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 дня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заседания в порядке, установленном Положением о комиссии Совета депутатов.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Председатель комиссии Совета депутатов</w:t>
      </w:r>
      <w:r w:rsidR="00E97C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или в случае его отсутствия</w:t>
      </w:r>
      <w:r w:rsidR="00E97C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другой член комиссии Совета депутатов по поручению комиссии Совета депутатов или ее председателя приглашает на заседание комиссии Совета депутатов уполномоченное лицо, а также при необходимости иных лиц не менее чем </w:t>
      </w:r>
      <w:r w:rsidRPr="00FD00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за </w:t>
      </w:r>
      <w:r w:rsidRPr="00FD0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два календарных</w:t>
      </w:r>
      <w:r w:rsidRPr="00FD0013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дня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9. Комиссия Совета депутатов по результатам рассмотрения обращения и документов, сведений о земельном участке (при их наличии) готовит с учетом требований, предъявляемых Регламентом Совета депутатов к оформлению проектов решений Совета депутатов, требований, содержащихся в пунктах 15 и 16 настоящего Регламента, за исключением случая, указанного в абзаце первом пункта 10 настоящего Регламента, проект решения Совета депутатов о согласовании установки ограждающего устройства или</w:t>
      </w:r>
      <w:r w:rsidR="006679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наличии оснований, установленных пунктом 13 приложения к постановлению Правительства Москвы «О порядке установки ограждений на придомовых территориях в городе Москве», об отказе в согласовании установки ограждающего устройства.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комиссии Совета депутатов или</w:t>
      </w:r>
      <w:r w:rsidR="006679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случае его отсутствия</w:t>
      </w:r>
      <w:r w:rsidR="006679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другой член комиссии Совета депутатов по поручению комиссии Совета депутатов или ее председателя вносит в Совет депутатов проект решения Совета депутатов, указанный в абзаце первом настоящего пункта, не позднее одного рабочего дня после дня заседания комиссии Совета депутатов, на котором были рассмотрены соответствующие обращение и документы.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 В случае наличия в составе документов протокола и выявления комиссией Совета депутатов несоответствия протокола требованиям, установленным 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надзор», и (или) несоблюдения при принятии решения общего собрания собственников помещений в многоквартирном доме требований жилищного законодательства 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территориях в городе Москве») и при отсутствии оснований, установленных пунктом 13 приложения к постановлению Правительства Москвы «О порядке установки ограждений на придомовых территориях в городе Москве», проект решения Совета депутатов о согласовании установки ограждающего устройства или об отказе в согласовании установки ограждающего устройства не подготавливается. В этом случае комиссия Совета депутатов готовит уведомление о возврате документов без рассмотрения на заседании Совета депутатов (далее – уведомление) с указанием оснований такого возврата. Председатель комиссии Совета депутатов или</w:t>
      </w:r>
      <w:r w:rsidR="006679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случае его отсутствия</w:t>
      </w:r>
      <w:r w:rsidR="006679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другой член комиссии Совета депутатов по поручению комиссии Совета депутатов или ее председателя не позднее одного рабочего дня после дня заседания комиссии Совета депутатов, на котором были рассмотрены соответствующие обращение и документы, представляет уведомление главе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его подписания.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Уведомление подписывается главой </w:t>
      </w:r>
      <w:r w:rsidRPr="000629E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направляется (вручается) с приложением соответствующих документов уполномоченному лицу</w:t>
      </w:r>
      <w:r w:rsidRPr="000629EE">
        <w:rPr>
          <w:rFonts w:ascii="Times New Roman" w:eastAsia="Calibri" w:hAnsi="Times New Roman" w:cs="Times New Roman"/>
          <w:bCs/>
          <w:sz w:val="28"/>
          <w:lang w:eastAsia="ru-RU"/>
        </w:rPr>
        <w:t xml:space="preserve"> (способом, позволяющим удостовериться в их получении уполномоченным лицом) в течение двух рабочих дней после дня проведения заседания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Совета депутатов, на котором рассматривались соответствующие обращение и документы.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Не позднее одного рабочего дня после дня направления (вручения) уполномоченному лицу уведомления информация о возврате уполномоченному лицу документов доводится до сведения депутатов Совета депутатов и направляется в управу района, а информация о планируемой дате рассмотрения вопроса об установке ограждающего устройства на заседании Совета депутатов удаляется с официального сайта</w:t>
      </w:r>
      <w:r w:rsidRPr="000629EE">
        <w:rPr>
          <w:rFonts w:ascii="Times New Roman" w:eastAsia="Calibri" w:hAnsi="Times New Roman" w:cs="Times New Roman"/>
          <w:bCs/>
          <w:sz w:val="28"/>
          <w:lang w:eastAsia="ru-RU"/>
        </w:rPr>
        <w:t>.</w:t>
      </w:r>
    </w:p>
    <w:p w:rsidR="000629EE" w:rsidRPr="000629EE" w:rsidRDefault="000629EE" w:rsidP="00062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В случае если до начала заседания комиссии Совета депутатов, на котором планируется рассмотрение обращения и документов, выписка или сведения о земельном участке не поступят в Совет депутатов, комиссия Совета депутатов осуществляет действия, предусмотренные пунктом 7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:rsidR="000629EE" w:rsidRPr="000629EE" w:rsidRDefault="000629EE" w:rsidP="00062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оснований для подготовки проекта решения Совета депутатов об отказе в согласовании установки ограждающего устройства или уведомления</w:t>
      </w:r>
      <w:r w:rsidR="006679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о согласовании установки ограждающего устройства или об отказе в согласовании установки ограждающего устройства подлежит рассмотрению на ближайшем заседании Совета депутатов после поступления в Совет депутатов выписки или сведений о земельном участке, а в случае поступления в Совет депутатов выписки или сведений о земельном участке менее чем за семь рабочих дней до ближайшего заседания Совета депутатов – на следующем ближайшем заседании Совета депутатов.</w:t>
      </w:r>
    </w:p>
    <w:p w:rsidR="000629EE" w:rsidRPr="000629EE" w:rsidRDefault="000629EE" w:rsidP="00062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предусмотренных абзацем вторым настоящего пункта, не позднее чем за семь рабочих дней до дня соответствующего заседания 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Совета депутатов проводится заседание комиссии Совета депутатов, на котором осуществляются действия, предусмотренные пунктом 7 настоящего Регламента</w:t>
      </w:r>
      <w:r w:rsidR="006679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поступивших в Совет депутатов выписки и (или) сведений о земельном участке.</w:t>
      </w:r>
    </w:p>
    <w:p w:rsidR="000629EE" w:rsidRPr="000629EE" w:rsidRDefault="000629EE" w:rsidP="00062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В случае если комиссия Совета депутатов не рассмотрит обращение и документы, сведения о земельном участке (при их наличии) и (или) не внесет в Совет депутатов проект решения Совета депутатов о согласовании установки ограждающего устройства или об отказе в согласовании установки ограждающего устройства либо не представит главе </w:t>
      </w:r>
      <w:r w:rsidRPr="000629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подписание уведомление в сроки, установленные соответственно абзацем первым пункта 7, абзацем вторым пункта 9 и абзацем первым пункта 10 настоящего Регламента, а в случаях, предусмотренных абзацем вторым пункта 11 настоящего Регламента, – в сроки, установленные абзацем третьим пункта 11 настоящего Регламента, глава </w:t>
      </w:r>
      <w:r w:rsidRPr="000629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округа </w:t>
      </w:r>
      <w:bookmarkStart w:id="2" w:name="_Hlk199415833"/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пять рабочих дней до дня заседания Совета депутатов, на котором планируется рассмотрение вопроса о согласовании установки ограждающего устройства или об отказе в согласовании установки ограждающего устройства, рассматривает обращение и документы, сведения о земельном участке</w:t>
      </w:r>
      <w:r w:rsidRPr="00062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их наличии)</w:t>
      </w:r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 подготовку соответствующего проекта решения Совета депутатов, вносит его в Совет депутатов или при наличии оснований, предусмотренных абзацем первым пункта 10 настоящего Регламента, обеспечивает подготовку и направление (вручение) уполномоченному лицу уведомления</w:t>
      </w:r>
      <w:bookmarkEnd w:id="2"/>
      <w:r w:rsidRPr="000629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 Проект решения Совета депутатов о согласовании установки ограждающего устройства или об отказе в согласовании установки ограждающего устройства, обращение и документы (за исключением обращения и документов, указанных в абзаце первом пункта 10 настоящего Регламента) рассматриваются на заседании Совета депутатов не позднее 30 календарных дней со дня поступления в Совет депутатов обращения и документов, а в случаях, предусмотренных в абзаце втором пункта 11 настоящего Регламента, – в срок, определяемый в соответствии с положениями указанного абзаца.</w:t>
      </w:r>
      <w:r w:rsidRPr="000629EE">
        <w:rPr>
          <w:rFonts w:ascii="Times New Roman" w:eastAsia="Calibri" w:hAnsi="Times New Roman" w:cs="Times New Roman"/>
          <w:bCs/>
          <w:lang w:eastAsia="ru-RU"/>
        </w:rPr>
        <w:t xml:space="preserve"> 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>14. Р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ешение Совета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депутатов о </w:t>
      </w:r>
      <w:r w:rsidRPr="000629EE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согласовании установки ограждающего устройства или об отказе в согласовании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установки ограждающего устройства считается принятым, если в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результате открытого голосования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его принятие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проголосовало более половины от установленной </w:t>
      </w:r>
      <w:bookmarkStart w:id="3" w:name="_Hlk199416959"/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Уставом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муниципального округа</w:t>
      </w:r>
      <w:bookmarkEnd w:id="3"/>
      <w:r w:rsidR="00FB575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численности Совета депутатов.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15. В решении Совета депутатов об отказе в согласовании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установки ограждающего устройства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указываются основания такого отказа в соответствии с пунктом 13 приложения к постановлению Правительства Москвы «О порядке установки ограждений на придомовых территориях в городе Москве».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16.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:rsidR="000629EE" w:rsidRPr="000629EE" w:rsidRDefault="000629EE" w:rsidP="0006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17. 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Глава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  <w:r w:rsidR="00FB575F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обеспечивает направление копии </w:t>
      </w:r>
      <w:r w:rsidRPr="000629EE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решения Совета депутатов о согласовании установки ограждающего устройства или об отказе в согласовании 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установки ограждающего устройства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уполномоченному лицу </w:t>
      </w:r>
      <w:r w:rsidRPr="000629EE">
        <w:rPr>
          <w:rFonts w:ascii="Times New Roman" w:eastAsia="Calibri" w:hAnsi="Times New Roman" w:cs="Times New Roman"/>
          <w:bCs/>
          <w:sz w:val="28"/>
          <w:szCs w:val="28"/>
        </w:rPr>
        <w:t xml:space="preserve">и в управу района в срок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позднее пяти рабочих дней со дня его принятия, а также в Департамент территориальных органов исполнительной власти города Москвы в течение трех календарных дней со дня его принятия.</w:t>
      </w:r>
      <w:r w:rsidRPr="000629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E0E4F" w:rsidRPr="009B74AD" w:rsidRDefault="000629EE" w:rsidP="00FB575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629EE">
        <w:rPr>
          <w:rFonts w:ascii="Times New Roman" w:eastAsia="Calibri" w:hAnsi="Times New Roman" w:cs="Times New Roman"/>
          <w:bCs/>
          <w:sz w:val="28"/>
          <w:szCs w:val="28"/>
        </w:rPr>
        <w:t>18. </w:t>
      </w:r>
      <w:bookmarkStart w:id="4" w:name="_Hlk199421303"/>
      <w:r w:rsidRPr="000629EE">
        <w:rPr>
          <w:rFonts w:ascii="Times New Roman" w:eastAsia="Calibri" w:hAnsi="Times New Roman" w:cs="Times New Roman"/>
          <w:bCs/>
          <w:sz w:val="28"/>
          <w:szCs w:val="28"/>
        </w:rPr>
        <w:t>Решения Совета депутатов о согласовании установки ограждающего устройства и об отказе в согласовании установки ограждающего устройства размещаются на официальном сайте не позднее восьми рабочих дней со дня их принятия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</w:t>
      </w:r>
      <w:r w:rsidRPr="000629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подлежат опубликованию в порядке, предусмотренном Уставом </w:t>
      </w:r>
      <w:r w:rsidRPr="000629E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муниципального округа</w:t>
      </w:r>
      <w:bookmarkStart w:id="5" w:name="_Hlk199422749"/>
      <w:r w:rsidR="00FB575F" w:rsidRPr="00FB575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официального опубликования муниципальных правовых актов</w:t>
      </w:r>
      <w:bookmarkEnd w:id="4"/>
      <w:bookmarkEnd w:id="5"/>
      <w:r w:rsidRPr="000629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sectPr w:rsidR="00AE0E4F" w:rsidRPr="009B74AD" w:rsidSect="000629EE">
      <w:headerReference w:type="default" r:id="rId6"/>
      <w:headerReference w:type="first" r:id="rId7"/>
      <w:pgSz w:w="11906" w:h="16838"/>
      <w:pgMar w:top="238" w:right="1134" w:bottom="1276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140" w:rsidRDefault="00645140" w:rsidP="00F82109">
      <w:pPr>
        <w:spacing w:after="0" w:line="240" w:lineRule="auto"/>
      </w:pPr>
      <w:r>
        <w:separator/>
      </w:r>
    </w:p>
  </w:endnote>
  <w:endnote w:type="continuationSeparator" w:id="0">
    <w:p w:rsidR="00645140" w:rsidRDefault="00645140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140" w:rsidRDefault="00645140" w:rsidP="00F82109">
      <w:pPr>
        <w:spacing w:after="0" w:line="240" w:lineRule="auto"/>
      </w:pPr>
      <w:r>
        <w:separator/>
      </w:r>
    </w:p>
  </w:footnote>
  <w:footnote w:type="continuationSeparator" w:id="0">
    <w:p w:rsidR="00645140" w:rsidRDefault="00645140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4779902"/>
      <w:docPartObj>
        <w:docPartGallery w:val="Page Numbers (Top of Page)"/>
        <w:docPartUnique/>
      </w:docPartObj>
    </w:sdtPr>
    <w:sdtEndPr/>
    <w:sdtContent>
      <w:p w:rsidR="002C377A" w:rsidRDefault="002C37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76F">
          <w:rPr>
            <w:noProof/>
          </w:rPr>
          <w:t>2</w:t>
        </w:r>
        <w:r>
          <w:fldChar w:fldCharType="end"/>
        </w:r>
      </w:p>
    </w:sdtContent>
  </w:sdt>
  <w:p w:rsidR="002C377A" w:rsidRDefault="002C37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DF9" w:rsidRPr="00B40AC6" w:rsidRDefault="003F2DF9" w:rsidP="003F2DF9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решения Совета депутатов внутригородского муниципального образования 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 «</w:t>
    </w:r>
    <w:r w:rsidR="000629EE" w:rsidRPr="000629E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Южное Тушино в городе Москве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»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 </w:t>
    </w:r>
  </w:p>
  <w:p w:rsidR="003F2DF9" w:rsidRPr="00B40AC6" w:rsidRDefault="003F2DF9" w:rsidP="003F2DF9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Начало приема заключений 2</w:t>
    </w:r>
    <w:r w:rsidR="00802283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5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0629E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5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</w:t>
    </w:r>
  </w:p>
  <w:p w:rsidR="003F2DF9" w:rsidRDefault="003F2DF9" w:rsidP="003F2DF9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 w:rsidR="000629E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802283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8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0629E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Прием заключений осуществляется по адресу: Почтовый адрес: 125363, г. Москва, ул. Нелидовская,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3F2DF9" w:rsidRDefault="003F2DF9" w:rsidP="003F2DF9">
    <w:pPr>
      <w:tabs>
        <w:tab w:val="left" w:pos="-1701"/>
      </w:tabs>
      <w:spacing w:after="100" w:afterAutospacing="1" w:line="360" w:lineRule="auto"/>
      <w:ind w:left="-113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40AC6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9B74AD" w:rsidRDefault="005A2B04" w:rsidP="00DB4B60">
    <w:pPr>
      <w:tabs>
        <w:tab w:val="left" w:pos="-1701"/>
      </w:tabs>
      <w:spacing w:after="100" w:afterAutospacing="1"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BFB9AC6">
          <wp:extent cx="469265" cy="597535"/>
          <wp:effectExtent l="0" t="0" r="6985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DB4B60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 w:rsidRPr="00DB4B60">
      <w:rPr>
        <w:rFonts w:ascii="Times New Roman" w:hAnsi="Times New Roman" w:cs="Times New Roman"/>
        <w:b/>
        <w:color w:val="781F19"/>
        <w:sz w:val="28"/>
        <w:szCs w:val="28"/>
      </w:rPr>
      <w:t>____________________ № ____________</w:t>
    </w:r>
  </w:p>
  <w:p w:rsidR="001860F4" w:rsidRDefault="001860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38C6"/>
    <w:rsid w:val="000629EE"/>
    <w:rsid w:val="00066736"/>
    <w:rsid w:val="000822D6"/>
    <w:rsid w:val="00095EF3"/>
    <w:rsid w:val="000F43D9"/>
    <w:rsid w:val="00114760"/>
    <w:rsid w:val="0011738F"/>
    <w:rsid w:val="00141631"/>
    <w:rsid w:val="001860F4"/>
    <w:rsid w:val="001F6030"/>
    <w:rsid w:val="002118F3"/>
    <w:rsid w:val="0029676F"/>
    <w:rsid w:val="002C377A"/>
    <w:rsid w:val="002C3B63"/>
    <w:rsid w:val="002C7EFE"/>
    <w:rsid w:val="002E3767"/>
    <w:rsid w:val="002F5D49"/>
    <w:rsid w:val="00390446"/>
    <w:rsid w:val="00396AB4"/>
    <w:rsid w:val="003A57CB"/>
    <w:rsid w:val="003F2DF9"/>
    <w:rsid w:val="004006B0"/>
    <w:rsid w:val="00416536"/>
    <w:rsid w:val="00434EA0"/>
    <w:rsid w:val="00467B28"/>
    <w:rsid w:val="00475713"/>
    <w:rsid w:val="004B3003"/>
    <w:rsid w:val="004D701A"/>
    <w:rsid w:val="005257D3"/>
    <w:rsid w:val="00540AB5"/>
    <w:rsid w:val="0054652A"/>
    <w:rsid w:val="0057647D"/>
    <w:rsid w:val="005A2B04"/>
    <w:rsid w:val="005C51C0"/>
    <w:rsid w:val="005D70EE"/>
    <w:rsid w:val="005F5476"/>
    <w:rsid w:val="006036D7"/>
    <w:rsid w:val="006221C1"/>
    <w:rsid w:val="00645140"/>
    <w:rsid w:val="0066792F"/>
    <w:rsid w:val="006D3F1F"/>
    <w:rsid w:val="00720A4B"/>
    <w:rsid w:val="00797A3B"/>
    <w:rsid w:val="007A2B1C"/>
    <w:rsid w:val="007A7E17"/>
    <w:rsid w:val="007E5A04"/>
    <w:rsid w:val="00802283"/>
    <w:rsid w:val="00814315"/>
    <w:rsid w:val="00820392"/>
    <w:rsid w:val="00824B76"/>
    <w:rsid w:val="00840314"/>
    <w:rsid w:val="008A466B"/>
    <w:rsid w:val="008C69A2"/>
    <w:rsid w:val="008C6CF6"/>
    <w:rsid w:val="008D2992"/>
    <w:rsid w:val="008F2AE7"/>
    <w:rsid w:val="00913C34"/>
    <w:rsid w:val="00962BB4"/>
    <w:rsid w:val="00974509"/>
    <w:rsid w:val="00986DC8"/>
    <w:rsid w:val="009925C0"/>
    <w:rsid w:val="009B74AD"/>
    <w:rsid w:val="009C36DC"/>
    <w:rsid w:val="009C4205"/>
    <w:rsid w:val="009F3C2A"/>
    <w:rsid w:val="00A4097A"/>
    <w:rsid w:val="00AA4CBF"/>
    <w:rsid w:val="00AB4870"/>
    <w:rsid w:val="00AE0E4F"/>
    <w:rsid w:val="00AE2186"/>
    <w:rsid w:val="00AE638A"/>
    <w:rsid w:val="00B128DB"/>
    <w:rsid w:val="00B17E79"/>
    <w:rsid w:val="00B3271A"/>
    <w:rsid w:val="00B41369"/>
    <w:rsid w:val="00B832B9"/>
    <w:rsid w:val="00BB1063"/>
    <w:rsid w:val="00BB463A"/>
    <w:rsid w:val="00BE52B3"/>
    <w:rsid w:val="00C61DC4"/>
    <w:rsid w:val="00C64205"/>
    <w:rsid w:val="00C82670"/>
    <w:rsid w:val="00C82DFD"/>
    <w:rsid w:val="00CA5542"/>
    <w:rsid w:val="00CC7129"/>
    <w:rsid w:val="00D15E88"/>
    <w:rsid w:val="00D72C36"/>
    <w:rsid w:val="00DA333C"/>
    <w:rsid w:val="00DA5616"/>
    <w:rsid w:val="00DA7499"/>
    <w:rsid w:val="00DB4B60"/>
    <w:rsid w:val="00DD0180"/>
    <w:rsid w:val="00E111CF"/>
    <w:rsid w:val="00E3154A"/>
    <w:rsid w:val="00E33F92"/>
    <w:rsid w:val="00E54566"/>
    <w:rsid w:val="00E94C8E"/>
    <w:rsid w:val="00E97C05"/>
    <w:rsid w:val="00EE1980"/>
    <w:rsid w:val="00EE5AD7"/>
    <w:rsid w:val="00F424AA"/>
    <w:rsid w:val="00F45757"/>
    <w:rsid w:val="00F475DE"/>
    <w:rsid w:val="00F65A4B"/>
    <w:rsid w:val="00F82109"/>
    <w:rsid w:val="00FB575F"/>
    <w:rsid w:val="00FD0013"/>
    <w:rsid w:val="00FE4C6C"/>
    <w:rsid w:val="00FF6368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rsid w:val="00DA5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A5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DA561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2853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2026-03-12T08:26:00Z</cp:lastPrinted>
  <dcterms:created xsi:type="dcterms:W3CDTF">2026-05-22T10:02:00Z</dcterms:created>
  <dcterms:modified xsi:type="dcterms:W3CDTF">2026-05-22T10:12:00Z</dcterms:modified>
</cp:coreProperties>
</file>